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0A3934" w:rsidRPr="000A3934" w:rsidRDefault="000A3934" w:rsidP="000A3934">
      <w:pPr>
        <w:spacing w:line="600" w:lineRule="exact"/>
        <w:ind w:firstLineChars="200" w:firstLine="640"/>
        <w:jc w:val="right"/>
        <w:rPr>
          <w:rFonts w:ascii="仿宋_GB2312" w:eastAsia="仿宋_GB2312" w:hAnsi="仿宋_GB2312" w:cs="仿宋_GB2312"/>
          <w:sz w:val="32"/>
          <w:szCs w:val="32"/>
        </w:rPr>
      </w:pPr>
      <w:r w:rsidRPr="000A3934">
        <w:rPr>
          <w:rFonts w:ascii="仿宋_GB2312" w:eastAsia="仿宋_GB2312" w:hAnsi="仿宋_GB2312" w:cs="仿宋_GB2312"/>
          <w:sz w:val="32"/>
          <w:szCs w:val="32"/>
        </w:rPr>
        <w:t>粤建科〔2018〕209号</w:t>
      </w:r>
    </w:p>
    <w:p w:rsidR="000A3934" w:rsidRDefault="000A3934" w:rsidP="00945451">
      <w:pPr>
        <w:spacing w:line="580" w:lineRule="exact"/>
        <w:jc w:val="center"/>
        <w:rPr>
          <w:rFonts w:ascii="方正小标宋简体" w:eastAsia="方正小标宋简体" w:hAnsi="方正小标宋简体" w:cs="方正小标宋简体"/>
          <w:bCs/>
          <w:sz w:val="44"/>
          <w:szCs w:val="44"/>
        </w:rPr>
      </w:pPr>
    </w:p>
    <w:p w:rsidR="00945451" w:rsidRPr="00945451" w:rsidRDefault="00945451" w:rsidP="00945451">
      <w:pPr>
        <w:spacing w:line="580" w:lineRule="exact"/>
        <w:jc w:val="center"/>
        <w:rPr>
          <w:rFonts w:ascii="方正小标宋简体" w:eastAsia="方正小标宋简体" w:hAnsi="方正小标宋简体" w:cs="方正小标宋简体"/>
          <w:bCs/>
          <w:sz w:val="44"/>
          <w:szCs w:val="44"/>
        </w:rPr>
      </w:pPr>
      <w:r w:rsidRPr="00945451">
        <w:rPr>
          <w:rFonts w:ascii="方正小标宋简体" w:eastAsia="方正小标宋简体" w:hAnsi="方正小标宋简体" w:cs="方正小标宋简体"/>
          <w:bCs/>
          <w:sz w:val="44"/>
          <w:szCs w:val="44"/>
        </w:rPr>
        <w:t>广东省住房和城乡建设厅关于印发装配式建筑示范城市（县、区）管理暂行办法的通知</w:t>
      </w:r>
    </w:p>
    <w:p w:rsidR="00945451" w:rsidRDefault="00945451">
      <w:pPr>
        <w:spacing w:line="580" w:lineRule="exact"/>
        <w:rPr>
          <w:rFonts w:ascii="仿宋_GB2312" w:eastAsia="仿宋_GB2312" w:hAnsi="仿宋_GB2312" w:cs="仿宋_GB2312"/>
          <w:bCs/>
          <w:sz w:val="32"/>
          <w:szCs w:val="32"/>
        </w:rPr>
      </w:pPr>
    </w:p>
    <w:p w:rsidR="00945451" w:rsidRPr="00945451" w:rsidRDefault="00945451" w:rsidP="00F27F72">
      <w:pPr>
        <w:spacing w:line="600" w:lineRule="exact"/>
        <w:rPr>
          <w:rFonts w:ascii="仿宋_GB2312" w:eastAsia="仿宋_GB2312" w:hAnsi="仿宋_GB2312" w:cs="仿宋_GB2312"/>
          <w:sz w:val="32"/>
          <w:szCs w:val="32"/>
        </w:rPr>
      </w:pPr>
      <w:r w:rsidRPr="00945451">
        <w:rPr>
          <w:rFonts w:ascii="仿宋_GB2312" w:eastAsia="仿宋_GB2312" w:hAnsi="仿宋_GB2312" w:cs="仿宋_GB2312"/>
          <w:sz w:val="32"/>
          <w:szCs w:val="32"/>
        </w:rPr>
        <w:t>各地级以上市住房城乡建设主管部门，各有关单位：</w:t>
      </w:r>
    </w:p>
    <w:p w:rsidR="00945451" w:rsidRDefault="00945451" w:rsidP="00945451">
      <w:pPr>
        <w:spacing w:line="600" w:lineRule="exact"/>
        <w:ind w:firstLineChars="200" w:firstLine="640"/>
        <w:rPr>
          <w:rFonts w:ascii="仿宋_GB2312" w:eastAsia="仿宋_GB2312" w:hAnsi="仿宋_GB2312" w:cs="仿宋_GB2312"/>
          <w:sz w:val="32"/>
          <w:szCs w:val="32"/>
        </w:rPr>
      </w:pPr>
      <w:r w:rsidRPr="00945451">
        <w:rPr>
          <w:rFonts w:ascii="仿宋_GB2312" w:eastAsia="仿宋_GB2312" w:hAnsi="仿宋_GB2312" w:cs="仿宋_GB2312"/>
          <w:sz w:val="32"/>
          <w:szCs w:val="32"/>
        </w:rPr>
        <w:t xml:space="preserve">　　为贯彻落实《国务院办公厅关于大力发展装配式建筑的指导意见》（国办发〔2016〕71号）、《国务院办公厅关于促进建筑业持续健康发展的意见》（国办发〔2017〕19号）、《广东省人民政府办公厅关于大力发展装配式建筑的实施意见》（粤府办〔2017〕28号），推动我省装配式建筑发展，我厅制定了《广东省住房和城乡建设厅关于装配式建筑示范城市（县、区）管理暂行办法》。现印发给你们，请结合本地实际，抓好贯彻落实。</w:t>
      </w:r>
    </w:p>
    <w:p w:rsidR="00945451" w:rsidRPr="00945451" w:rsidRDefault="00945451" w:rsidP="00945451">
      <w:pPr>
        <w:spacing w:line="600" w:lineRule="exact"/>
        <w:ind w:firstLineChars="200" w:firstLine="640"/>
        <w:rPr>
          <w:rFonts w:ascii="仿宋_GB2312" w:eastAsia="仿宋_GB2312" w:hAnsi="仿宋_GB2312" w:cs="仿宋_GB2312"/>
          <w:sz w:val="32"/>
          <w:szCs w:val="32"/>
        </w:rPr>
      </w:pPr>
    </w:p>
    <w:p w:rsidR="00945451" w:rsidRPr="00945451" w:rsidRDefault="00945451" w:rsidP="00945451">
      <w:pPr>
        <w:spacing w:line="600" w:lineRule="exact"/>
        <w:jc w:val="left"/>
        <w:rPr>
          <w:rFonts w:ascii="仿宋_GB2312" w:eastAsia="仿宋_GB2312" w:hAnsi="仿宋_GB2312" w:cs="仿宋_GB2312"/>
          <w:sz w:val="32"/>
          <w:szCs w:val="32"/>
        </w:rPr>
      </w:pPr>
      <w:r w:rsidRPr="00945451">
        <w:rPr>
          <w:rFonts w:ascii="仿宋_GB2312" w:eastAsia="仿宋_GB2312" w:hAnsi="仿宋_GB2312" w:cs="仿宋_GB2312"/>
          <w:sz w:val="32"/>
          <w:szCs w:val="32"/>
        </w:rPr>
        <w:t xml:space="preserve">　　附件：广东省住房和城乡建设厅关于装配式建筑示范城市（县、区）管理暂行办法</w:t>
      </w:r>
    </w:p>
    <w:p w:rsidR="00945451" w:rsidRDefault="00945451" w:rsidP="00945451">
      <w:pPr>
        <w:spacing w:line="600" w:lineRule="exact"/>
        <w:ind w:firstLineChars="200" w:firstLine="640"/>
        <w:rPr>
          <w:rFonts w:eastAsia="仿宋_GB2312" w:cs="Calibri"/>
          <w:sz w:val="32"/>
          <w:szCs w:val="32"/>
        </w:rPr>
      </w:pPr>
      <w:r w:rsidRPr="00945451">
        <w:rPr>
          <w:rFonts w:eastAsia="仿宋_GB2312" w:cs="Calibri"/>
          <w:sz w:val="32"/>
          <w:szCs w:val="32"/>
        </w:rPr>
        <w:t> </w:t>
      </w:r>
    </w:p>
    <w:p w:rsidR="00945451" w:rsidRPr="00945451" w:rsidRDefault="00945451" w:rsidP="00945451">
      <w:pPr>
        <w:spacing w:line="600" w:lineRule="exact"/>
        <w:ind w:firstLineChars="200" w:firstLine="640"/>
        <w:rPr>
          <w:rFonts w:ascii="仿宋_GB2312" w:eastAsia="仿宋_GB2312" w:hAnsi="仿宋_GB2312" w:cs="仿宋_GB2312"/>
          <w:sz w:val="32"/>
          <w:szCs w:val="32"/>
        </w:rPr>
      </w:pPr>
    </w:p>
    <w:p w:rsidR="00945451" w:rsidRPr="00945451" w:rsidRDefault="00945451" w:rsidP="00945451">
      <w:pPr>
        <w:spacing w:line="600" w:lineRule="exact"/>
        <w:ind w:firstLineChars="200" w:firstLine="640"/>
        <w:jc w:val="right"/>
        <w:rPr>
          <w:rFonts w:ascii="仿宋_GB2312" w:eastAsia="仿宋_GB2312" w:hAnsi="仿宋_GB2312" w:cs="仿宋_GB2312"/>
          <w:sz w:val="32"/>
          <w:szCs w:val="32"/>
        </w:rPr>
      </w:pPr>
      <w:r w:rsidRPr="00945451">
        <w:rPr>
          <w:rFonts w:ascii="仿宋_GB2312" w:eastAsia="仿宋_GB2312" w:hAnsi="仿宋_GB2312" w:cs="仿宋_GB2312"/>
          <w:sz w:val="32"/>
          <w:szCs w:val="32"/>
        </w:rPr>
        <w:t>广东省住房和城乡建设厅</w:t>
      </w:r>
    </w:p>
    <w:p w:rsidR="00945451" w:rsidRPr="00945451" w:rsidRDefault="00945451" w:rsidP="00945451">
      <w:pPr>
        <w:wordWrap w:val="0"/>
        <w:spacing w:line="600" w:lineRule="exact"/>
        <w:ind w:firstLineChars="200" w:firstLine="640"/>
        <w:jc w:val="right"/>
        <w:rPr>
          <w:rFonts w:ascii="仿宋_GB2312" w:eastAsia="仿宋_GB2312" w:hAnsi="仿宋_GB2312" w:cs="仿宋_GB2312"/>
          <w:sz w:val="32"/>
          <w:szCs w:val="32"/>
        </w:rPr>
      </w:pPr>
      <w:r w:rsidRPr="00945451">
        <w:rPr>
          <w:rFonts w:ascii="仿宋_GB2312" w:eastAsia="仿宋_GB2312" w:hAnsi="仿宋_GB2312" w:cs="仿宋_GB2312"/>
          <w:sz w:val="32"/>
          <w:szCs w:val="32"/>
        </w:rPr>
        <w:t>2018年10月26日</w:t>
      </w:r>
      <w:r>
        <w:rPr>
          <w:rFonts w:ascii="仿宋_GB2312" w:eastAsia="仿宋_GB2312" w:hAnsi="仿宋_GB2312" w:cs="仿宋_GB2312" w:hint="eastAsia"/>
          <w:sz w:val="32"/>
          <w:szCs w:val="32"/>
        </w:rPr>
        <w:t xml:space="preserve">　</w:t>
      </w:r>
    </w:p>
    <w:p w:rsidR="00945451" w:rsidRDefault="00945451">
      <w:pPr>
        <w:spacing w:line="580" w:lineRule="exact"/>
        <w:rPr>
          <w:rFonts w:ascii="仿宋_GB2312" w:eastAsia="仿宋_GB2312" w:hAnsi="仿宋_GB2312" w:cs="仿宋_GB2312"/>
          <w:bCs/>
          <w:sz w:val="32"/>
          <w:szCs w:val="32"/>
        </w:rPr>
      </w:pPr>
    </w:p>
    <w:p w:rsidR="00945451" w:rsidRDefault="00945451">
      <w:pPr>
        <w:spacing w:line="580" w:lineRule="exact"/>
        <w:rPr>
          <w:rFonts w:ascii="仿宋_GB2312" w:eastAsia="仿宋_GB2312" w:hAnsi="仿宋_GB2312" w:cs="仿宋_GB2312"/>
          <w:bCs/>
          <w:sz w:val="32"/>
          <w:szCs w:val="32"/>
        </w:rPr>
      </w:pPr>
    </w:p>
    <w:p w:rsidR="00945451" w:rsidRDefault="00945451">
      <w:pPr>
        <w:spacing w:line="580" w:lineRule="exact"/>
        <w:rPr>
          <w:rFonts w:ascii="仿宋_GB2312" w:eastAsia="仿宋_GB2312" w:hAnsi="仿宋_GB2312" w:cs="仿宋_GB2312" w:hint="eastAsia"/>
          <w:bCs/>
          <w:sz w:val="32"/>
          <w:szCs w:val="32"/>
        </w:rPr>
      </w:pPr>
      <w:bookmarkStart w:id="0" w:name="_GoBack"/>
      <w:bookmarkEnd w:id="0"/>
    </w:p>
    <w:p w:rsidR="0055029E" w:rsidRDefault="00C50FBB">
      <w:pPr>
        <w:spacing w:line="58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lastRenderedPageBreak/>
        <w:t>附件</w:t>
      </w:r>
    </w:p>
    <w:p w:rsidR="0055029E" w:rsidRDefault="0055029E">
      <w:pPr>
        <w:spacing w:line="580" w:lineRule="exact"/>
        <w:rPr>
          <w:rFonts w:ascii="宋体" w:hAnsi="宋体" w:cs="方正小标宋简体"/>
          <w:b/>
          <w:sz w:val="44"/>
          <w:szCs w:val="44"/>
        </w:rPr>
      </w:pPr>
    </w:p>
    <w:p w:rsidR="0055029E" w:rsidRDefault="00C50FBB">
      <w:pPr>
        <w:spacing w:line="58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广东省住房和城乡建设厅关于装配式建筑示范城市（县、区）管理暂行办法</w:t>
      </w:r>
    </w:p>
    <w:p w:rsidR="0055029E" w:rsidRDefault="0055029E">
      <w:pPr>
        <w:spacing w:line="600" w:lineRule="exact"/>
        <w:ind w:firstLineChars="200" w:firstLine="640"/>
        <w:jc w:val="center"/>
        <w:rPr>
          <w:rFonts w:ascii="仿宋_GB2312" w:eastAsia="仿宋_GB2312" w:hAnsi="仿宋_GB2312" w:cs="仿宋_GB2312"/>
          <w:sz w:val="32"/>
          <w:szCs w:val="32"/>
        </w:rPr>
      </w:pPr>
    </w:p>
    <w:p w:rsidR="0055029E" w:rsidRDefault="00C50FBB">
      <w:pPr>
        <w:tabs>
          <w:tab w:val="left" w:pos="5250"/>
        </w:tabs>
        <w:spacing w:beforeLines="50" w:before="156" w:afterLines="50" w:after="156" w:line="580" w:lineRule="exact"/>
        <w:jc w:val="center"/>
        <w:rPr>
          <w:rFonts w:ascii="宋体" w:hAnsi="宋体" w:cs="方正小标宋简体"/>
          <w:sz w:val="44"/>
          <w:szCs w:val="44"/>
        </w:rPr>
      </w:pPr>
      <w:r>
        <w:rPr>
          <w:rFonts w:ascii="黑体" w:eastAsia="黑体" w:hAnsi="黑体" w:cs="黑体" w:hint="eastAsia"/>
          <w:sz w:val="32"/>
          <w:szCs w:val="32"/>
        </w:rPr>
        <w:t>第一章　总  则</w:t>
      </w:r>
    </w:p>
    <w:p w:rsidR="0055029E" w:rsidRDefault="00C50FBB">
      <w:pPr>
        <w:spacing w:line="600" w:lineRule="exact"/>
        <w:ind w:firstLineChars="200" w:firstLine="643"/>
        <w:rPr>
          <w:rFonts w:ascii="仿宋_GB2312" w:eastAsia="仿宋_GB2312" w:hAnsi="仿宋_GB2312" w:cs="仿宋_GB2312"/>
          <w:kern w:val="0"/>
          <w:sz w:val="32"/>
          <w:szCs w:val="32"/>
        </w:rPr>
      </w:pPr>
      <w:r>
        <w:rPr>
          <w:rFonts w:ascii="仿宋_GB2312" w:eastAsia="仿宋_GB2312" w:hAnsi="仿宋_GB2312" w:cs="仿宋_GB2312" w:hint="eastAsia"/>
          <w:b/>
          <w:kern w:val="0"/>
          <w:sz w:val="32"/>
          <w:szCs w:val="32"/>
        </w:rPr>
        <w:t xml:space="preserve">第一条　</w:t>
      </w:r>
      <w:r>
        <w:rPr>
          <w:rFonts w:ascii="仿宋_GB2312" w:eastAsia="仿宋_GB2312" w:hAnsi="仿宋_GB2312" w:cs="仿宋_GB2312" w:hint="eastAsia"/>
          <w:sz w:val="32"/>
          <w:szCs w:val="32"/>
        </w:rPr>
        <w:t>为贯彻落实《国务院办公厅关于大力发展装配式建筑的指导意见》（国办发〔2016〕71号）、《国务院办公厅关于促进建筑业持续健康发展的意见》（国办发〔2017〕19号）、《广东省人民政府办公厅关于大力发展装配式建筑的实施意见》（粤府办〔2017〕28号）有关要求，规范我省</w:t>
      </w:r>
      <w:r>
        <w:rPr>
          <w:rFonts w:ascii="仿宋_GB2312" w:eastAsia="仿宋_GB2312" w:hAnsi="仿宋_GB2312" w:cs="仿宋_GB2312" w:hint="eastAsia"/>
          <w:kern w:val="0"/>
          <w:sz w:val="32"/>
          <w:szCs w:val="32"/>
        </w:rPr>
        <w:t>装配式建筑示范城市</w:t>
      </w:r>
      <w:r>
        <w:rPr>
          <w:rFonts w:ascii="仿宋_GB2312" w:eastAsia="仿宋_GB2312" w:hAnsi="仿宋_GB2312" w:cs="仿宋_GB2312" w:hint="eastAsia"/>
          <w:sz w:val="32"/>
          <w:szCs w:val="32"/>
        </w:rPr>
        <w:t>管理，根据《中华人民共和国建筑法》《中华人民共和国节约能源法》《建设工程质量管理条例》《民用建筑节能条例》和《住房城乡建设部关于印发&lt;“十三五”装配式建筑行动方案&gt;&lt;装配式建筑示范城市管理办法&gt;&lt;装配式建筑产业基地管理办法&gt;的通知》（建科〔2017〕77号），</w:t>
      </w:r>
      <w:r>
        <w:rPr>
          <w:rFonts w:ascii="仿宋_GB2312" w:eastAsia="仿宋_GB2312" w:hAnsi="仿宋_GB2312" w:cs="仿宋_GB2312" w:hint="eastAsia"/>
          <w:color w:val="000000"/>
          <w:sz w:val="32"/>
          <w:szCs w:val="32"/>
        </w:rPr>
        <w:t>结合我省实际</w:t>
      </w:r>
      <w:r>
        <w:rPr>
          <w:rFonts w:ascii="仿宋_GB2312" w:eastAsia="仿宋_GB2312" w:hAnsi="仿宋_GB2312" w:cs="仿宋_GB2312" w:hint="eastAsia"/>
          <w:sz w:val="32"/>
          <w:szCs w:val="32"/>
        </w:rPr>
        <w:t>，制定本办法。</w:t>
      </w:r>
    </w:p>
    <w:p w:rsidR="0055029E" w:rsidRDefault="00C50FBB">
      <w:pPr>
        <w:spacing w:line="6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kern w:val="0"/>
          <w:sz w:val="32"/>
          <w:szCs w:val="32"/>
        </w:rPr>
        <w:t xml:space="preserve">第二条　</w:t>
      </w:r>
      <w:r>
        <w:rPr>
          <w:rFonts w:ascii="仿宋_GB2312" w:eastAsia="仿宋_GB2312" w:hAnsi="仿宋_GB2312" w:cs="仿宋_GB2312" w:hint="eastAsia"/>
          <w:bCs/>
          <w:kern w:val="0"/>
          <w:sz w:val="32"/>
          <w:szCs w:val="32"/>
        </w:rPr>
        <w:t>本办法所称</w:t>
      </w:r>
      <w:r>
        <w:rPr>
          <w:rFonts w:ascii="仿宋_GB2312" w:eastAsia="仿宋_GB2312" w:hAnsi="仿宋_GB2312" w:cs="仿宋_GB2312" w:hint="eastAsia"/>
          <w:sz w:val="32"/>
          <w:szCs w:val="32"/>
        </w:rPr>
        <w:t>广东省装配式建筑示范城市（县、区）（以下简称示范城市）是指在本省装配式建筑发展过程中，具有较好的产业基础，并在装配式建筑发展目标、支持政策、技术标准、项目实施、产业发展、推进机制等方面能够发挥示范引领作用的城市。示范城市包括地级以上市（县级市、县）、区（经济开发区、自贸区和特别合作区）。</w:t>
      </w:r>
    </w:p>
    <w:p w:rsidR="0055029E" w:rsidRDefault="00C50FBB">
      <w:pPr>
        <w:spacing w:line="600" w:lineRule="exact"/>
        <w:ind w:firstLineChars="200" w:firstLine="643"/>
        <w:rPr>
          <w:rFonts w:ascii="仿宋_GB2312" w:eastAsia="仿宋_GB2312" w:hAnsi="仿宋_GB2312" w:cs="仿宋_GB2312"/>
          <w:kern w:val="0"/>
          <w:sz w:val="32"/>
          <w:szCs w:val="32"/>
        </w:rPr>
      </w:pPr>
      <w:r>
        <w:rPr>
          <w:rFonts w:ascii="仿宋_GB2312" w:eastAsia="仿宋_GB2312" w:hAnsi="仿宋_GB2312" w:cs="仿宋_GB2312" w:hint="eastAsia"/>
          <w:b/>
          <w:kern w:val="0"/>
          <w:sz w:val="32"/>
          <w:szCs w:val="32"/>
        </w:rPr>
        <w:t>第三条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kern w:val="0"/>
          <w:sz w:val="32"/>
          <w:szCs w:val="32"/>
        </w:rPr>
        <w:t>示范城市的申请、评审、认定和监督管理，适用本办</w:t>
      </w:r>
      <w:r>
        <w:rPr>
          <w:rFonts w:ascii="仿宋_GB2312" w:eastAsia="仿宋_GB2312" w:hAnsi="仿宋_GB2312" w:cs="仿宋_GB2312" w:hint="eastAsia"/>
          <w:kern w:val="0"/>
          <w:sz w:val="32"/>
          <w:szCs w:val="32"/>
        </w:rPr>
        <w:lastRenderedPageBreak/>
        <w:t>法。</w:t>
      </w:r>
    </w:p>
    <w:p w:rsidR="0055029E" w:rsidRDefault="00C50FBB">
      <w:pPr>
        <w:spacing w:line="6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第四条</w:t>
      </w:r>
      <w:r>
        <w:rPr>
          <w:rFonts w:ascii="仿宋_GB2312" w:eastAsia="仿宋_GB2312" w:hAnsi="仿宋_GB2312" w:cs="仿宋_GB2312" w:hint="eastAsia"/>
          <w:sz w:val="32"/>
          <w:szCs w:val="32"/>
        </w:rPr>
        <w:t xml:space="preserve">　示范城市按规定享受省相关优惠支持政策，择优推荐申报国家装配式建筑示范城市。</w:t>
      </w:r>
    </w:p>
    <w:p w:rsidR="0055029E" w:rsidRDefault="00C50FBB">
      <w:pPr>
        <w:spacing w:beforeLines="50" w:before="156" w:afterLines="50" w:after="156" w:line="600" w:lineRule="exact"/>
        <w:jc w:val="center"/>
        <w:rPr>
          <w:rFonts w:ascii="黑体" w:eastAsia="黑体" w:hAnsi="黑体" w:cs="黑体"/>
          <w:sz w:val="32"/>
          <w:szCs w:val="32"/>
        </w:rPr>
      </w:pPr>
      <w:r>
        <w:rPr>
          <w:rFonts w:ascii="黑体" w:eastAsia="黑体" w:hAnsi="黑体" w:cs="黑体" w:hint="eastAsia"/>
          <w:sz w:val="32"/>
          <w:szCs w:val="32"/>
        </w:rPr>
        <w:t>第二章　申  请</w:t>
      </w:r>
    </w:p>
    <w:p w:rsidR="0055029E" w:rsidRDefault="00C50FBB">
      <w:pPr>
        <w:pStyle w:val="20"/>
        <w:spacing w:line="600" w:lineRule="exact"/>
        <w:ind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 xml:space="preserve">第五条　</w:t>
      </w:r>
      <w:r>
        <w:rPr>
          <w:rFonts w:ascii="仿宋_GB2312" w:eastAsia="仿宋_GB2312" w:hAnsi="仿宋_GB2312" w:cs="仿宋_GB2312" w:hint="eastAsia"/>
          <w:bCs/>
          <w:sz w:val="32"/>
          <w:szCs w:val="32"/>
        </w:rPr>
        <w:t>申请示范</w:t>
      </w:r>
      <w:r>
        <w:rPr>
          <w:rFonts w:ascii="仿宋_GB2312" w:eastAsia="仿宋_GB2312" w:hAnsi="仿宋_GB2312" w:cs="仿宋_GB2312" w:hint="eastAsia"/>
          <w:sz w:val="32"/>
          <w:szCs w:val="32"/>
        </w:rPr>
        <w:t>的城市为地级以上市的，由地级以上市住房城乡建设主管部门提出申请，经地级以上市人民政府同意后，报省住房城乡建设厅。</w:t>
      </w:r>
      <w:r>
        <w:rPr>
          <w:rFonts w:ascii="仿宋_GB2312" w:eastAsia="仿宋_GB2312" w:hAnsi="仿宋_GB2312" w:cs="仿宋_GB2312" w:hint="eastAsia"/>
          <w:kern w:val="0"/>
          <w:sz w:val="32"/>
          <w:szCs w:val="32"/>
        </w:rPr>
        <w:t>申请示范的城市为</w:t>
      </w:r>
      <w:r>
        <w:rPr>
          <w:rFonts w:ascii="仿宋_GB2312" w:eastAsia="仿宋_GB2312" w:hAnsi="仿宋_GB2312" w:cs="仿宋_GB2312" w:hint="eastAsia"/>
          <w:sz w:val="32"/>
          <w:szCs w:val="32"/>
        </w:rPr>
        <w:t>县级市、县、区（经济开发区、自贸区和特别合作区）</w:t>
      </w:r>
      <w:r>
        <w:rPr>
          <w:rFonts w:ascii="仿宋_GB2312" w:eastAsia="仿宋_GB2312" w:hAnsi="仿宋_GB2312" w:cs="仿宋_GB2312" w:hint="eastAsia"/>
          <w:kern w:val="0"/>
          <w:sz w:val="32"/>
          <w:szCs w:val="32"/>
        </w:rPr>
        <w:t>的，由</w:t>
      </w:r>
      <w:r>
        <w:rPr>
          <w:rFonts w:ascii="仿宋_GB2312" w:eastAsia="仿宋_GB2312" w:hAnsi="仿宋_GB2312" w:cs="仿宋_GB2312" w:hint="eastAsia"/>
          <w:sz w:val="32"/>
          <w:szCs w:val="32"/>
        </w:rPr>
        <w:t>县级市、县、区（经济开发区、自贸区和特别合作区）</w:t>
      </w:r>
      <w:r>
        <w:rPr>
          <w:rFonts w:ascii="仿宋_GB2312" w:eastAsia="仿宋_GB2312" w:hAnsi="仿宋_GB2312" w:cs="仿宋_GB2312" w:hint="eastAsia"/>
          <w:kern w:val="0"/>
          <w:sz w:val="32"/>
          <w:szCs w:val="32"/>
        </w:rPr>
        <w:t>住房城乡建设部门提出申请，经同级人民政府（或管委会）和所属地级以上市人民政府同意后，报省住房城乡建设厅。</w:t>
      </w:r>
    </w:p>
    <w:p w:rsidR="0055029E" w:rsidRDefault="00C50FBB">
      <w:pPr>
        <w:pStyle w:val="20"/>
        <w:spacing w:line="600" w:lineRule="exact"/>
        <w:ind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 xml:space="preserve">第六条　</w:t>
      </w:r>
      <w:r>
        <w:rPr>
          <w:rFonts w:ascii="仿宋_GB2312" w:eastAsia="仿宋_GB2312" w:hAnsi="仿宋_GB2312" w:cs="仿宋_GB2312" w:hint="eastAsia"/>
          <w:bCs/>
          <w:sz w:val="32"/>
          <w:szCs w:val="32"/>
        </w:rPr>
        <w:t>申请</w:t>
      </w:r>
      <w:r>
        <w:rPr>
          <w:rFonts w:ascii="仿宋_GB2312" w:eastAsia="仿宋_GB2312" w:hAnsi="仿宋_GB2312" w:cs="仿宋_GB2312" w:hint="eastAsia"/>
          <w:sz w:val="32"/>
          <w:szCs w:val="32"/>
        </w:rPr>
        <w:t>示范的城市应符合下列条件：</w:t>
      </w:r>
    </w:p>
    <w:p w:rsidR="0055029E" w:rsidRDefault="00C50FBB">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（一）发展装配式建筑的政策法规和体制机制比较完善。</w:t>
      </w:r>
    </w:p>
    <w:p w:rsidR="0055029E" w:rsidRDefault="00C50FBB">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1.以政府名义制定出台发展装配式建筑的政策文件，有明确的装配式建筑发展支持政策和保障措施。</w:t>
      </w:r>
    </w:p>
    <w:p w:rsidR="0055029E" w:rsidRDefault="00C50FBB">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2.建立了由住房城乡建设部门牵头，相关部门参与的发展装配式建筑工作协调机制。</w:t>
      </w:r>
    </w:p>
    <w:p w:rsidR="0055029E" w:rsidRDefault="00C50FBB">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3.制定了装配式建筑发展专项规划和年度工作计划，有明确的发展目标和任务。</w:t>
      </w:r>
    </w:p>
    <w:p w:rsidR="0055029E" w:rsidRDefault="00C50FBB">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4.出台了装配式建筑技术创新、产业发展、产业队伍建设、装配式建筑质量管理、部品部件管理、构配件运输等相关配套政策。</w:t>
      </w:r>
    </w:p>
    <w:p w:rsidR="0055029E" w:rsidRDefault="00C50FBB">
      <w:pPr>
        <w:spacing w:line="60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（二）具备较好的装配式建筑发展基础。其中：</w:t>
      </w:r>
    </w:p>
    <w:p w:rsidR="0055029E" w:rsidRDefault="00C50FBB">
      <w:pPr>
        <w:numPr>
          <w:ilvl w:val="255"/>
          <w:numId w:val="0"/>
        </w:numPr>
        <w:spacing w:line="60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1.申请示范的地级以上市应拥有累计5个以上从事装配式建</w:t>
      </w:r>
      <w:r>
        <w:rPr>
          <w:rFonts w:ascii="仿宋_GB2312" w:eastAsia="仿宋_GB2312" w:hAnsi="仿宋_GB2312" w:cs="仿宋_GB2312" w:hint="eastAsia"/>
          <w:kern w:val="0"/>
          <w:sz w:val="32"/>
          <w:szCs w:val="32"/>
        </w:rPr>
        <w:lastRenderedPageBreak/>
        <w:t>筑的开发、设计、施工、工程总承包等企业和2个以上装配式建筑部品部件生产企业，以及7个以上装配式建筑工程项目（其中广东省装配式建筑示范项目不少于3个）。</w:t>
      </w:r>
    </w:p>
    <w:p w:rsidR="0055029E" w:rsidRDefault="00C50FBB">
      <w:pPr>
        <w:numPr>
          <w:ilvl w:val="255"/>
          <w:numId w:val="0"/>
        </w:numPr>
        <w:spacing w:line="60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2.申请示范的</w:t>
      </w:r>
      <w:r>
        <w:rPr>
          <w:rFonts w:ascii="仿宋_GB2312" w:eastAsia="仿宋_GB2312" w:hAnsi="仿宋_GB2312" w:cs="仿宋_GB2312" w:hint="eastAsia"/>
          <w:sz w:val="32"/>
          <w:szCs w:val="32"/>
        </w:rPr>
        <w:t>县级市、县、区（经济开发区、自贸区和特别合作区）</w:t>
      </w:r>
      <w:r>
        <w:rPr>
          <w:rFonts w:ascii="仿宋_GB2312" w:eastAsia="仿宋_GB2312" w:hAnsi="仿宋_GB2312" w:cs="仿宋_GB2312" w:hint="eastAsia"/>
          <w:kern w:val="0"/>
          <w:sz w:val="32"/>
          <w:szCs w:val="32"/>
        </w:rPr>
        <w:t>应拥有3个以上从事装配式建筑的企业（包括装配式建筑开发、设计、施工、工程总承包等企业）和1个以上装配式建筑部品部件生产企业，以及3个以上装配式建筑工程项目。</w:t>
      </w:r>
    </w:p>
    <w:p w:rsidR="0055029E" w:rsidRDefault="00C50FBB">
      <w:pPr>
        <w:numPr>
          <w:ilvl w:val="255"/>
          <w:numId w:val="0"/>
        </w:num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3.以上装配式建筑开发、设计、施工、工程总承包、部品部件生产企业均应在本地区注册成立且具有独立法人。</w:t>
      </w:r>
    </w:p>
    <w:p w:rsidR="0055029E" w:rsidRDefault="00C50FBB">
      <w:pPr>
        <w:numPr>
          <w:ilvl w:val="255"/>
          <w:numId w:val="0"/>
        </w:num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（三）本地区上一年度新开工装配式建筑面积占新开工建筑面积比例位居全省前列。</w:t>
      </w:r>
    </w:p>
    <w:p w:rsidR="0055029E" w:rsidRDefault="00C50FBB">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rPr>
        <w:t>（四）本地区装配式建筑工程项目两年内未发生质量事故、较大及以上生产安全事故</w:t>
      </w:r>
      <w:r>
        <w:rPr>
          <w:rFonts w:ascii="仿宋_GB2312" w:eastAsia="仿宋_GB2312" w:hAnsi="仿宋_GB2312" w:cs="仿宋_GB2312" w:hint="eastAsia"/>
          <w:sz w:val="32"/>
          <w:szCs w:val="32"/>
        </w:rPr>
        <w:t>。</w:t>
      </w:r>
    </w:p>
    <w:p w:rsidR="0055029E" w:rsidRDefault="00C50FBB">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（五）</w:t>
      </w:r>
      <w:r>
        <w:rPr>
          <w:rFonts w:ascii="仿宋_GB2312" w:eastAsia="仿宋_GB2312" w:hAnsi="仿宋_GB2312" w:cs="仿宋_GB2312" w:hint="eastAsia"/>
          <w:kern w:val="0"/>
          <w:sz w:val="32"/>
          <w:szCs w:val="32"/>
        </w:rPr>
        <w:t>具有较好的经济、建筑科技和市场发展前景等条件；</w:t>
      </w:r>
    </w:p>
    <w:p w:rsidR="0055029E" w:rsidRDefault="00C50FBB">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rPr>
        <w:t>（六）</w:t>
      </w:r>
      <w:r>
        <w:rPr>
          <w:rFonts w:ascii="仿宋_GB2312" w:eastAsia="仿宋_GB2312" w:hAnsi="仿宋_GB2312" w:cs="仿宋_GB2312" w:hint="eastAsia"/>
          <w:sz w:val="32"/>
          <w:szCs w:val="32"/>
        </w:rPr>
        <w:t>其他应具备的条件。</w:t>
      </w:r>
    </w:p>
    <w:p w:rsidR="0055029E" w:rsidRDefault="00C50FBB">
      <w:pPr>
        <w:pStyle w:val="20"/>
        <w:spacing w:line="600" w:lineRule="exact"/>
        <w:ind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 xml:space="preserve">第七条　</w:t>
      </w:r>
      <w:r>
        <w:rPr>
          <w:rFonts w:ascii="仿宋_GB2312" w:eastAsia="仿宋_GB2312" w:hAnsi="仿宋_GB2312" w:cs="仿宋_GB2312" w:hint="eastAsia"/>
          <w:sz w:val="32"/>
          <w:szCs w:val="32"/>
        </w:rPr>
        <w:t>申请示范的城市需提供以下材料：</w:t>
      </w:r>
    </w:p>
    <w:p w:rsidR="0055029E" w:rsidRDefault="00C50FBB">
      <w:pPr>
        <w:pStyle w:val="21"/>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（一）示范城市（县、区）申请报告（附件1）；</w:t>
      </w:r>
    </w:p>
    <w:p w:rsidR="0055029E" w:rsidRDefault="00C50FBB">
      <w:pPr>
        <w:pStyle w:val="21"/>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（二）示范城市（县、区）申请表（附件2）；</w:t>
      </w:r>
    </w:p>
    <w:p w:rsidR="0055029E" w:rsidRDefault="00C50FBB">
      <w:pPr>
        <w:pStyle w:val="21"/>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（三）已出台的相关政策文件；</w:t>
      </w:r>
    </w:p>
    <w:p w:rsidR="0055029E" w:rsidRDefault="00C50FBB">
      <w:pPr>
        <w:pStyle w:val="21"/>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（四）装配式建筑专项规划和年度计划；</w:t>
      </w:r>
    </w:p>
    <w:p w:rsidR="0055029E" w:rsidRDefault="00C50FBB">
      <w:pPr>
        <w:pStyle w:val="21"/>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（五）其他应提供的证明材料。</w:t>
      </w:r>
    </w:p>
    <w:p w:rsidR="0055029E" w:rsidRDefault="00C50FBB">
      <w:pPr>
        <w:spacing w:beforeLines="50" w:before="156" w:afterLines="50" w:after="156" w:line="600" w:lineRule="exact"/>
        <w:jc w:val="center"/>
        <w:rPr>
          <w:rFonts w:ascii="黑体" w:eastAsia="黑体" w:hAnsi="黑体" w:cs="黑体"/>
          <w:sz w:val="32"/>
          <w:szCs w:val="32"/>
        </w:rPr>
      </w:pPr>
      <w:r>
        <w:rPr>
          <w:rFonts w:ascii="黑体" w:eastAsia="黑体" w:hAnsi="黑体" w:cs="黑体" w:hint="eastAsia"/>
          <w:sz w:val="32"/>
          <w:szCs w:val="32"/>
        </w:rPr>
        <w:t>第三章　评审和认定</w:t>
      </w:r>
    </w:p>
    <w:p w:rsidR="0055029E" w:rsidRDefault="00C50FBB">
      <w:pPr>
        <w:spacing w:line="600" w:lineRule="exact"/>
        <w:ind w:firstLineChars="200" w:firstLine="643"/>
        <w:rPr>
          <w:rFonts w:ascii="仿宋_GB2312" w:eastAsia="仿宋_GB2312" w:hAnsi="仿宋" w:cs="仿宋_GB2312"/>
          <w:kern w:val="0"/>
          <w:sz w:val="32"/>
          <w:szCs w:val="32"/>
        </w:rPr>
      </w:pPr>
      <w:r>
        <w:rPr>
          <w:rFonts w:ascii="仿宋_GB2312" w:eastAsia="仿宋_GB2312" w:hAnsi="仿宋" w:hint="eastAsia"/>
          <w:b/>
          <w:sz w:val="32"/>
          <w:szCs w:val="32"/>
        </w:rPr>
        <w:t xml:space="preserve">第八条　</w:t>
      </w:r>
      <w:r>
        <w:rPr>
          <w:rFonts w:ascii="仿宋_GB2312" w:eastAsia="仿宋_GB2312" w:hAnsi="仿宋" w:cs="仿宋_GB2312" w:hint="eastAsia"/>
          <w:kern w:val="0"/>
          <w:sz w:val="32"/>
          <w:szCs w:val="32"/>
        </w:rPr>
        <w:t>省住房城乡建设厅组织评审专家委员会，对申请示</w:t>
      </w:r>
      <w:r>
        <w:rPr>
          <w:rFonts w:ascii="仿宋_GB2312" w:eastAsia="仿宋_GB2312" w:hAnsi="仿宋" w:cs="仿宋_GB2312" w:hint="eastAsia"/>
          <w:kern w:val="0"/>
          <w:sz w:val="32"/>
          <w:szCs w:val="32"/>
        </w:rPr>
        <w:lastRenderedPageBreak/>
        <w:t>范的城市进行综合评审，采取会议审查的形式进行，必要时进行现场核查。</w:t>
      </w:r>
    </w:p>
    <w:p w:rsidR="0055029E" w:rsidRDefault="00C50FBB">
      <w:pPr>
        <w:spacing w:line="600" w:lineRule="exact"/>
        <w:ind w:firstLineChars="200" w:firstLine="643"/>
        <w:rPr>
          <w:rFonts w:ascii="仿宋_GB2312" w:eastAsia="仿宋_GB2312" w:hAnsi="仿宋" w:cs="仿宋_GB2312"/>
          <w:kern w:val="0"/>
          <w:sz w:val="32"/>
          <w:szCs w:val="32"/>
        </w:rPr>
      </w:pPr>
      <w:r>
        <w:rPr>
          <w:rFonts w:ascii="仿宋_GB2312" w:eastAsia="仿宋_GB2312" w:hAnsi="仿宋" w:hint="eastAsia"/>
          <w:b/>
          <w:sz w:val="32"/>
          <w:szCs w:val="32"/>
        </w:rPr>
        <w:t xml:space="preserve">第九条　</w:t>
      </w:r>
      <w:r>
        <w:rPr>
          <w:rFonts w:ascii="仿宋_GB2312" w:eastAsia="仿宋_GB2312" w:hAnsi="仿宋" w:cs="仿宋_GB2312" w:hint="eastAsia"/>
          <w:kern w:val="0"/>
          <w:sz w:val="32"/>
          <w:szCs w:val="32"/>
        </w:rPr>
        <w:t>评审专家委员会一般由5名或7名专家组成，专家委员会应客观、公正对申请示范的城市进行评审，遵循回避原则，并对评审结果负责。</w:t>
      </w:r>
    </w:p>
    <w:p w:rsidR="0055029E" w:rsidRDefault="00C50FBB">
      <w:pPr>
        <w:spacing w:line="600" w:lineRule="exact"/>
        <w:ind w:firstLineChars="200" w:firstLine="643"/>
        <w:rPr>
          <w:rFonts w:ascii="仿宋_GB2312" w:eastAsia="仿宋_GB2312" w:hAnsi="仿宋" w:cs="仿宋_GB2312"/>
          <w:kern w:val="0"/>
          <w:sz w:val="32"/>
          <w:szCs w:val="32"/>
        </w:rPr>
      </w:pPr>
      <w:r>
        <w:rPr>
          <w:rFonts w:ascii="仿宋_GB2312" w:eastAsia="仿宋_GB2312" w:hAnsi="仿宋" w:hint="eastAsia"/>
          <w:b/>
          <w:sz w:val="32"/>
          <w:szCs w:val="32"/>
        </w:rPr>
        <w:t xml:space="preserve">第十条　</w:t>
      </w:r>
      <w:r>
        <w:rPr>
          <w:rFonts w:ascii="仿宋_GB2312" w:eastAsia="仿宋_GB2312" w:hAnsi="仿宋" w:cs="仿宋_GB2312" w:hint="eastAsia"/>
          <w:kern w:val="0"/>
          <w:sz w:val="32"/>
          <w:szCs w:val="32"/>
        </w:rPr>
        <w:t>评审内容主要包括：</w:t>
      </w:r>
    </w:p>
    <w:p w:rsidR="0055029E" w:rsidRDefault="00C50FBB">
      <w:pPr>
        <w:spacing w:line="600" w:lineRule="exact"/>
        <w:ind w:firstLineChars="200" w:firstLine="640"/>
        <w:rPr>
          <w:rFonts w:ascii="仿宋_GB2312" w:eastAsia="仿宋_GB2312" w:hAnsi="仿宋" w:cs="仿宋_GB2312"/>
          <w:kern w:val="0"/>
          <w:sz w:val="32"/>
          <w:szCs w:val="32"/>
        </w:rPr>
      </w:pPr>
      <w:r>
        <w:rPr>
          <w:rFonts w:ascii="仿宋_GB2312" w:eastAsia="仿宋_GB2312" w:hAnsi="仿宋_GB2312" w:cs="仿宋_GB2312" w:hint="eastAsia"/>
          <w:sz w:val="32"/>
          <w:szCs w:val="32"/>
        </w:rPr>
        <w:t>（一）</w:t>
      </w:r>
      <w:r>
        <w:rPr>
          <w:rFonts w:ascii="仿宋_GB2312" w:eastAsia="仿宋_GB2312" w:hAnsi="仿宋" w:cs="仿宋_GB2312" w:hint="eastAsia"/>
          <w:kern w:val="0"/>
          <w:sz w:val="32"/>
          <w:szCs w:val="32"/>
        </w:rPr>
        <w:t>申报城市经济、建筑科技和市场发展等基础条件；</w:t>
      </w:r>
    </w:p>
    <w:p w:rsidR="0055029E" w:rsidRDefault="00C50FBB">
      <w:pPr>
        <w:spacing w:line="600" w:lineRule="exact"/>
        <w:ind w:firstLineChars="200" w:firstLine="640"/>
        <w:rPr>
          <w:rFonts w:ascii="仿宋_GB2312" w:eastAsia="仿宋_GB2312" w:hAnsi="仿宋" w:cs="仿宋"/>
          <w:sz w:val="32"/>
          <w:szCs w:val="32"/>
        </w:rPr>
      </w:pPr>
      <w:r>
        <w:rPr>
          <w:rFonts w:ascii="仿宋_GB2312" w:eastAsia="仿宋_GB2312" w:hAnsi="仿宋_GB2312" w:cs="仿宋_GB2312" w:hint="eastAsia"/>
          <w:sz w:val="32"/>
          <w:szCs w:val="32"/>
        </w:rPr>
        <w:t>（二）</w:t>
      </w:r>
      <w:r>
        <w:rPr>
          <w:rFonts w:ascii="仿宋_GB2312" w:eastAsia="仿宋_GB2312" w:hAnsi="仿宋" w:cs="仿宋" w:hint="eastAsia"/>
          <w:sz w:val="32"/>
          <w:szCs w:val="32"/>
        </w:rPr>
        <w:t>装配式建筑发展现状：政策出台情况、产业发展情况、技术创新和产业队伍情况、标准化水平和能力、龙头企业情况、项目实施情况、组织机构和工作机制情况、保障措施情况等；</w:t>
      </w:r>
    </w:p>
    <w:p w:rsidR="0055029E" w:rsidRDefault="00C50FBB">
      <w:pPr>
        <w:spacing w:line="600" w:lineRule="exact"/>
        <w:ind w:firstLineChars="200" w:firstLine="640"/>
        <w:rPr>
          <w:rFonts w:ascii="仿宋_GB2312" w:eastAsia="仿宋_GB2312" w:hAnsi="仿宋" w:cs="仿宋"/>
          <w:sz w:val="32"/>
          <w:szCs w:val="32"/>
        </w:rPr>
      </w:pPr>
      <w:r>
        <w:rPr>
          <w:rFonts w:ascii="仿宋_GB2312" w:eastAsia="仿宋_GB2312" w:hAnsi="仿宋_GB2312" w:cs="仿宋_GB2312" w:hint="eastAsia"/>
          <w:sz w:val="32"/>
          <w:szCs w:val="32"/>
        </w:rPr>
        <w:t>（三）</w:t>
      </w:r>
      <w:r>
        <w:rPr>
          <w:rFonts w:ascii="仿宋_GB2312" w:eastAsia="仿宋_GB2312" w:hAnsi="仿宋" w:cs="仿宋" w:hint="eastAsia"/>
          <w:sz w:val="32"/>
          <w:szCs w:val="32"/>
        </w:rPr>
        <w:t>装配式建筑的发展专项规划和工作计划。</w:t>
      </w:r>
    </w:p>
    <w:p w:rsidR="0055029E" w:rsidRDefault="00C50FBB">
      <w:pPr>
        <w:spacing w:line="600" w:lineRule="exact"/>
        <w:ind w:firstLineChars="200" w:firstLine="643"/>
        <w:rPr>
          <w:rFonts w:ascii="仿宋_GB2312" w:eastAsia="仿宋_GB2312" w:hAnsi="仿宋" w:cs="仿宋"/>
          <w:sz w:val="32"/>
          <w:szCs w:val="32"/>
        </w:rPr>
      </w:pPr>
      <w:r>
        <w:rPr>
          <w:rFonts w:ascii="仿宋_GB2312" w:eastAsia="仿宋_GB2312" w:hAnsi="仿宋" w:cs="仿宋" w:hint="eastAsia"/>
          <w:b/>
          <w:bCs/>
          <w:sz w:val="32"/>
          <w:szCs w:val="32"/>
        </w:rPr>
        <w:t>第十一条</w:t>
      </w:r>
      <w:r>
        <w:rPr>
          <w:rFonts w:ascii="仿宋_GB2312" w:eastAsia="仿宋_GB2312" w:hAnsi="仿宋" w:cs="仿宋" w:hint="eastAsia"/>
          <w:sz w:val="32"/>
          <w:szCs w:val="32"/>
        </w:rPr>
        <w:t xml:space="preserve">  评审基本程序</w:t>
      </w:r>
    </w:p>
    <w:p w:rsidR="0055029E" w:rsidRDefault="00C50FBB">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（一）评审专家签订《广东省装配式建筑示范城市（县、区）专家评审守则》</w:t>
      </w:r>
      <w:r>
        <w:rPr>
          <w:rFonts w:ascii="仿宋_GB2312" w:eastAsia="仿宋_GB2312" w:hAnsi="仿宋" w:cs="仿宋_GB2312" w:hint="eastAsia"/>
          <w:kern w:val="0"/>
          <w:sz w:val="32"/>
          <w:szCs w:val="32"/>
        </w:rPr>
        <w:t>（附件3）</w:t>
      </w:r>
      <w:r>
        <w:rPr>
          <w:rFonts w:ascii="仿宋_GB2312" w:eastAsia="仿宋_GB2312" w:hAnsi="仿宋" w:cs="仿宋" w:hint="eastAsia"/>
          <w:sz w:val="32"/>
          <w:szCs w:val="32"/>
        </w:rPr>
        <w:t>，并选出一名组长，组成评审专家委员会。评审专家委员会对示范城市、示范县（县级市）、示范区（</w:t>
      </w:r>
      <w:r>
        <w:rPr>
          <w:rFonts w:ascii="仿宋_GB2312" w:eastAsia="仿宋_GB2312" w:hAnsi="仿宋_GB2312" w:cs="仿宋_GB2312" w:hint="eastAsia"/>
          <w:sz w:val="32"/>
          <w:szCs w:val="32"/>
        </w:rPr>
        <w:t>经济开发区、自贸区和特别合作区）分别</w:t>
      </w:r>
      <w:r>
        <w:rPr>
          <w:rFonts w:ascii="仿宋_GB2312" w:eastAsia="仿宋_GB2312" w:hAnsi="仿宋" w:cs="仿宋" w:hint="eastAsia"/>
          <w:sz w:val="32"/>
          <w:szCs w:val="32"/>
        </w:rPr>
        <w:t>指定1-2名专家作为主审专家；</w:t>
      </w:r>
    </w:p>
    <w:p w:rsidR="0055029E" w:rsidRDefault="00C50FBB">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（二）申报单位汇报城市主要情况、装配式建筑发展现状和发展规划、目标、任务、下一步工作计划等；</w:t>
      </w:r>
    </w:p>
    <w:p w:rsidR="0055029E" w:rsidRDefault="00C50FBB">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（三）各评审专家对照评审内容对申报材料进行逐项审查，主审专家对个别情况进行质询，形成初步评审意见；</w:t>
      </w:r>
    </w:p>
    <w:p w:rsidR="0055029E" w:rsidRDefault="00C50FBB">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（四）专家委员会汇总各评审专家初步评审意见，协调形成专家委员会意见</w:t>
      </w:r>
      <w:r>
        <w:rPr>
          <w:rFonts w:ascii="仿宋_GB2312" w:eastAsia="仿宋_GB2312" w:hAnsi="仿宋" w:cs="仿宋_GB2312" w:hint="eastAsia"/>
          <w:kern w:val="0"/>
          <w:sz w:val="32"/>
          <w:szCs w:val="32"/>
        </w:rPr>
        <w:t>（附件4）</w:t>
      </w:r>
      <w:r>
        <w:rPr>
          <w:rFonts w:ascii="仿宋_GB2312" w:eastAsia="仿宋_GB2312" w:hAnsi="仿宋" w:cs="仿宋" w:hint="eastAsia"/>
          <w:sz w:val="32"/>
          <w:szCs w:val="32"/>
        </w:rPr>
        <w:t>。</w:t>
      </w:r>
    </w:p>
    <w:p w:rsidR="0055029E" w:rsidRDefault="00C50FBB">
      <w:pPr>
        <w:spacing w:line="600" w:lineRule="exact"/>
        <w:ind w:firstLineChars="200" w:firstLine="643"/>
        <w:rPr>
          <w:rFonts w:ascii="仿宋_GB2312" w:eastAsia="仿宋_GB2312" w:hAnsi="仿宋"/>
          <w:bCs/>
          <w:sz w:val="32"/>
          <w:szCs w:val="32"/>
        </w:rPr>
      </w:pPr>
      <w:r>
        <w:rPr>
          <w:rFonts w:ascii="仿宋_GB2312" w:eastAsia="仿宋_GB2312" w:hAnsi="仿宋" w:hint="eastAsia"/>
          <w:b/>
          <w:sz w:val="32"/>
          <w:szCs w:val="32"/>
        </w:rPr>
        <w:lastRenderedPageBreak/>
        <w:t>第</w:t>
      </w:r>
      <w:r>
        <w:rPr>
          <w:rFonts w:ascii="仿宋_GB2312" w:eastAsia="仿宋_GB2312" w:hAnsi="仿宋" w:cs="仿宋_GB2312" w:hint="eastAsia"/>
          <w:b/>
          <w:kern w:val="0"/>
          <w:sz w:val="32"/>
          <w:szCs w:val="32"/>
        </w:rPr>
        <w:t>十</w:t>
      </w:r>
      <w:r>
        <w:rPr>
          <w:rFonts w:ascii="仿宋_GB2312" w:eastAsia="仿宋_GB2312" w:hAnsi="仿宋" w:hint="eastAsia"/>
          <w:b/>
          <w:sz w:val="32"/>
          <w:szCs w:val="32"/>
        </w:rPr>
        <w:t xml:space="preserve">二条　</w:t>
      </w:r>
      <w:r>
        <w:rPr>
          <w:rFonts w:ascii="仿宋_GB2312" w:eastAsia="仿宋_GB2312" w:hAnsi="仿宋" w:hint="eastAsia"/>
          <w:bCs/>
          <w:sz w:val="32"/>
          <w:szCs w:val="32"/>
        </w:rPr>
        <w:t>经评审专家委员会评审通过的，</w:t>
      </w:r>
      <w:r>
        <w:rPr>
          <w:rFonts w:ascii="仿宋_GB2312" w:eastAsia="仿宋_GB2312" w:hAnsi="仿宋_GB2312" w:cs="仿宋_GB2312" w:hint="eastAsia"/>
          <w:sz w:val="32"/>
          <w:szCs w:val="32"/>
        </w:rPr>
        <w:t>在广东建设信息网上公示5日。经公示无异议的，由省住房城乡建设厅予以认定和公布，并授发示范城市（县、区）牌匾</w:t>
      </w:r>
      <w:r>
        <w:rPr>
          <w:rFonts w:ascii="仿宋_GB2312" w:eastAsia="仿宋_GB2312" w:hAnsi="仿宋" w:hint="eastAsia"/>
          <w:bCs/>
          <w:sz w:val="32"/>
          <w:szCs w:val="32"/>
        </w:rPr>
        <w:t>；不符合示范条件的不予认定。</w:t>
      </w:r>
    </w:p>
    <w:p w:rsidR="0055029E" w:rsidRDefault="00C50FBB">
      <w:pPr>
        <w:ind w:firstLineChars="200" w:firstLine="643"/>
        <w:rPr>
          <w:rFonts w:ascii="仿宋_GB2312" w:eastAsia="仿宋_GB2312" w:hAnsi="仿宋_GB2312" w:cs="仿宋_GB2312"/>
          <w:sz w:val="32"/>
          <w:szCs w:val="32"/>
        </w:rPr>
      </w:pPr>
      <w:r>
        <w:rPr>
          <w:rFonts w:ascii="仿宋_GB2312" w:eastAsia="仿宋_GB2312" w:hAnsi="仿宋" w:cs="仿宋_GB2312" w:hint="eastAsia"/>
          <w:b/>
          <w:kern w:val="0"/>
          <w:sz w:val="32"/>
          <w:szCs w:val="32"/>
        </w:rPr>
        <w:t>第十三条</w:t>
      </w:r>
      <w:r>
        <w:rPr>
          <w:rFonts w:ascii="仿宋_GB2312" w:eastAsia="仿宋_GB2312" w:hAnsi="仿宋_GB2312" w:cs="仿宋_GB2312" w:hint="eastAsia"/>
          <w:sz w:val="32"/>
          <w:szCs w:val="32"/>
        </w:rPr>
        <w:t xml:space="preserve"> 牌匾的尺寸为700*500*12mm，牌匾样式如下，其中：第一行字体为小标宋，尺寸为30*30mm；第二行字体为黑体，尺寸为40*55mm；第三行字体为小标宋，尺寸为20*22mm；第四行字体为小标宋，尺寸为25*22mm；</w:t>
      </w:r>
    </w:p>
    <w:p w:rsidR="0055029E" w:rsidRDefault="00C50FBB">
      <w:pPr>
        <w:numPr>
          <w:ilvl w:val="255"/>
          <w:numId w:val="0"/>
        </w:numPr>
        <w:spacing w:line="600" w:lineRule="exact"/>
        <w:rPr>
          <w:rFonts w:ascii="仿宋_GB2312" w:eastAsia="仿宋_GB2312" w:hAnsi="仿宋_GB2312" w:cs="仿宋_GB2312"/>
          <w:sz w:val="32"/>
          <w:szCs w:val="32"/>
        </w:rPr>
      </w:pPr>
      <w:r>
        <w:rPr>
          <w:noProof/>
          <w:sz w:val="22"/>
        </w:rPr>
        <mc:AlternateContent>
          <mc:Choice Requires="wps">
            <w:drawing>
              <wp:anchor distT="0" distB="0" distL="114300" distR="114300" simplePos="0" relativeHeight="251658240" behindDoc="0" locked="0" layoutInCell="1" allowOverlap="1">
                <wp:simplePos x="0" y="0"/>
                <wp:positionH relativeFrom="column">
                  <wp:posOffset>504190</wp:posOffset>
                </wp:positionH>
                <wp:positionV relativeFrom="paragraph">
                  <wp:posOffset>33655</wp:posOffset>
                </wp:positionV>
                <wp:extent cx="4019550" cy="2231390"/>
                <wp:effectExtent l="12700" t="0" r="25400" b="22860"/>
                <wp:wrapNone/>
                <wp:docPr id="3" name="矩形 3"/>
                <wp:cNvGraphicFramePr/>
                <a:graphic xmlns:a="http://schemas.openxmlformats.org/drawingml/2006/main">
                  <a:graphicData uri="http://schemas.microsoft.com/office/word/2010/wordprocessingShape">
                    <wps:wsp>
                      <wps:cNvSpPr/>
                      <wps:spPr>
                        <a:xfrm>
                          <a:off x="1394460" y="1499870"/>
                          <a:ext cx="4026535" cy="2199640"/>
                        </a:xfrm>
                        <a:prstGeom prst="rect">
                          <a:avLst/>
                        </a:prstGeom>
                        <a:solidFill>
                          <a:srgbClr val="FFFFFF"/>
                        </a:solidFill>
                        <a:ln w="25400" cap="flat" cmpd="sng" algn="ctr">
                          <a:solidFill>
                            <a:srgbClr val="000000"/>
                          </a:solidFill>
                          <a:prstDash val="solid"/>
                        </a:ln>
                        <a:effectLst/>
                      </wps:spPr>
                      <wps:txbx>
                        <w:txbxContent>
                          <w:p w:rsidR="0055029E" w:rsidRDefault="00C50FBB">
                            <w:pPr>
                              <w:jc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t>授予XXXXXX市（县、区）</w:t>
                            </w:r>
                          </w:p>
                          <w:p w:rsidR="0055029E" w:rsidRDefault="00C50FBB">
                            <w:pPr>
                              <w:widowControl/>
                              <w:adjustRightInd w:val="0"/>
                              <w:snapToGrid w:val="0"/>
                              <w:spacing w:beforeLines="150" w:before="468" w:afterLines="150" w:after="468"/>
                              <w:jc w:val="center"/>
                              <w:rPr>
                                <w:rFonts w:ascii="黑体" w:eastAsia="黑体" w:hAnsi="黑体" w:cs="黑体"/>
                                <w:b/>
                                <w:bCs/>
                                <w:sz w:val="36"/>
                                <w:szCs w:val="36"/>
                              </w:rPr>
                            </w:pPr>
                            <w:r>
                              <w:rPr>
                                <w:rFonts w:ascii="黑体" w:eastAsia="黑体" w:hAnsi="黑体" w:cs="黑体" w:hint="eastAsia"/>
                                <w:b/>
                                <w:bCs/>
                                <w:sz w:val="36"/>
                                <w:szCs w:val="36"/>
                              </w:rPr>
                              <w:t>广东省装配式建筑示范城市（县、区）</w:t>
                            </w:r>
                          </w:p>
                          <w:p w:rsidR="0055029E" w:rsidRDefault="00C50FBB">
                            <w:pPr>
                              <w:jc w:val="center"/>
                              <w:rPr>
                                <w:rFonts w:ascii="方正小标宋简体" w:eastAsia="方正小标宋简体" w:hAnsi="方正小标宋简体" w:cs="方正小标宋简体"/>
                                <w:sz w:val="28"/>
                                <w:szCs w:val="28"/>
                              </w:rPr>
                            </w:pPr>
                            <w:r>
                              <w:rPr>
                                <w:rFonts w:ascii="方正小标宋简体" w:eastAsia="方正小标宋简体" w:hAnsi="方正小标宋简体" w:cs="方正小标宋简体" w:hint="eastAsia"/>
                                <w:sz w:val="28"/>
                                <w:szCs w:val="28"/>
                              </w:rPr>
                              <w:t>广东省住房和城乡建设厅</w:t>
                            </w:r>
                          </w:p>
                          <w:p w:rsidR="0055029E" w:rsidRDefault="00C50FBB">
                            <w:pPr>
                              <w:jc w:val="center"/>
                              <w:rPr>
                                <w:rFonts w:ascii="方正小标宋简体" w:eastAsia="方正小标宋简体" w:hAnsi="方正小标宋简体" w:cs="方正小标宋简体"/>
                                <w:sz w:val="28"/>
                                <w:szCs w:val="28"/>
                              </w:rPr>
                            </w:pPr>
                            <w:r>
                              <w:rPr>
                                <w:rFonts w:ascii="方正小标宋简体" w:eastAsia="方正小标宋简体" w:hAnsi="方正小标宋简体" w:cs="方正小标宋简体" w:hint="eastAsia"/>
                                <w:sz w:val="28"/>
                                <w:szCs w:val="28"/>
                              </w:rPr>
                              <w:t>XX年XX月XX日</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3" o:spid="_x0000_s1026" style="position:absolute;left:0;text-align:left;margin-left:39.7pt;margin-top:2.65pt;width:316.5pt;height:175.7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" strokeweight="2pt">
                <v:textbox>
                  <w:txbxContent>
                    <w:p w:rsidR="0055029E" w:rsidRDefault="00C50FBB">
                      <w:pPr>
                        <w:jc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t>授予XXXXXX市（县、区）</w:t>
                      </w:r>
                    </w:p>
                    <w:p w:rsidR="0055029E" w:rsidRDefault="00C50FBB">
                      <w:pPr>
                        <w:widowControl/>
                        <w:adjustRightInd w:val="0"/>
                        <w:snapToGrid w:val="0"/>
                        <w:spacing w:beforeLines="150" w:before="468" w:afterLines="150" w:after="468"/>
                        <w:jc w:val="center"/>
                        <w:rPr>
                          <w:rFonts w:ascii="黑体" w:eastAsia="黑体" w:hAnsi="黑体" w:cs="黑体"/>
                          <w:b/>
                          <w:bCs/>
                          <w:sz w:val="36"/>
                          <w:szCs w:val="36"/>
                        </w:rPr>
                      </w:pPr>
                      <w:r>
                        <w:rPr>
                          <w:rFonts w:ascii="黑体" w:eastAsia="黑体" w:hAnsi="黑体" w:cs="黑体" w:hint="eastAsia"/>
                          <w:b/>
                          <w:bCs/>
                          <w:sz w:val="36"/>
                          <w:szCs w:val="36"/>
                        </w:rPr>
                        <w:t>广东省装配式建筑示范城市（县、区）</w:t>
                      </w:r>
                    </w:p>
                    <w:p w:rsidR="0055029E" w:rsidRDefault="00C50FBB">
                      <w:pPr>
                        <w:jc w:val="center"/>
                        <w:rPr>
                          <w:rFonts w:ascii="方正小标宋简体" w:eastAsia="方正小标宋简体" w:hAnsi="方正小标宋简体" w:cs="方正小标宋简体"/>
                          <w:sz w:val="28"/>
                          <w:szCs w:val="28"/>
                        </w:rPr>
                      </w:pPr>
                      <w:r>
                        <w:rPr>
                          <w:rFonts w:ascii="方正小标宋简体" w:eastAsia="方正小标宋简体" w:hAnsi="方正小标宋简体" w:cs="方正小标宋简体" w:hint="eastAsia"/>
                          <w:sz w:val="28"/>
                          <w:szCs w:val="28"/>
                        </w:rPr>
                        <w:t>广东省住房和城乡建设厅</w:t>
                      </w:r>
                    </w:p>
                    <w:p w:rsidR="0055029E" w:rsidRDefault="00C50FBB">
                      <w:pPr>
                        <w:jc w:val="center"/>
                        <w:rPr>
                          <w:rFonts w:ascii="方正小标宋简体" w:eastAsia="方正小标宋简体" w:hAnsi="方正小标宋简体" w:cs="方正小标宋简体"/>
                          <w:sz w:val="28"/>
                          <w:szCs w:val="28"/>
                        </w:rPr>
                      </w:pPr>
                      <w:r>
                        <w:rPr>
                          <w:rFonts w:ascii="方正小标宋简体" w:eastAsia="方正小标宋简体" w:hAnsi="方正小标宋简体" w:cs="方正小标宋简体" w:hint="eastAsia"/>
                          <w:sz w:val="28"/>
                          <w:szCs w:val="28"/>
                        </w:rPr>
                        <w:t>XX年XX月XX日</w:t>
                      </w:r>
                    </w:p>
                  </w:txbxContent>
                </v:textbox>
              </v:rect>
            </w:pict>
          </mc:Fallback>
        </mc:AlternateContent>
      </w:r>
    </w:p>
    <w:p w:rsidR="0055029E" w:rsidRDefault="0055029E">
      <w:pPr>
        <w:numPr>
          <w:ilvl w:val="255"/>
          <w:numId w:val="0"/>
        </w:numPr>
        <w:spacing w:line="600" w:lineRule="exact"/>
        <w:rPr>
          <w:rFonts w:ascii="仿宋_GB2312" w:eastAsia="仿宋_GB2312" w:hAnsi="仿宋_GB2312" w:cs="仿宋_GB2312"/>
          <w:sz w:val="32"/>
          <w:szCs w:val="32"/>
        </w:rPr>
      </w:pPr>
    </w:p>
    <w:p w:rsidR="0055029E" w:rsidRDefault="0055029E">
      <w:pPr>
        <w:numPr>
          <w:ilvl w:val="255"/>
          <w:numId w:val="0"/>
        </w:numPr>
        <w:spacing w:line="600" w:lineRule="exact"/>
        <w:rPr>
          <w:rFonts w:ascii="仿宋_GB2312" w:eastAsia="仿宋_GB2312" w:hAnsi="仿宋_GB2312" w:cs="仿宋_GB2312"/>
          <w:sz w:val="32"/>
          <w:szCs w:val="32"/>
        </w:rPr>
      </w:pPr>
    </w:p>
    <w:p w:rsidR="0055029E" w:rsidRDefault="0055029E">
      <w:pPr>
        <w:numPr>
          <w:ilvl w:val="255"/>
          <w:numId w:val="0"/>
        </w:numPr>
        <w:spacing w:line="600" w:lineRule="exact"/>
        <w:rPr>
          <w:rFonts w:ascii="仿宋_GB2312" w:eastAsia="仿宋_GB2312" w:hAnsi="仿宋_GB2312" w:cs="仿宋_GB2312"/>
          <w:sz w:val="32"/>
          <w:szCs w:val="32"/>
        </w:rPr>
      </w:pPr>
    </w:p>
    <w:p w:rsidR="0055029E" w:rsidRDefault="0055029E">
      <w:pPr>
        <w:numPr>
          <w:ilvl w:val="255"/>
          <w:numId w:val="0"/>
        </w:numPr>
        <w:spacing w:line="600" w:lineRule="exact"/>
        <w:rPr>
          <w:rFonts w:ascii="仿宋_GB2312" w:eastAsia="仿宋_GB2312" w:hAnsi="仿宋_GB2312" w:cs="仿宋_GB2312"/>
          <w:sz w:val="32"/>
          <w:szCs w:val="32"/>
        </w:rPr>
      </w:pPr>
    </w:p>
    <w:p w:rsidR="0055029E" w:rsidRDefault="0055029E">
      <w:pPr>
        <w:spacing w:line="600" w:lineRule="exact"/>
        <w:rPr>
          <w:rFonts w:ascii="仿宋_GB2312" w:eastAsia="仿宋_GB2312" w:hAnsi="仿宋"/>
          <w:bCs/>
          <w:sz w:val="32"/>
          <w:szCs w:val="32"/>
        </w:rPr>
      </w:pPr>
    </w:p>
    <w:p w:rsidR="0055029E" w:rsidRDefault="00C50FBB">
      <w:pPr>
        <w:spacing w:beforeLines="50" w:before="156" w:afterLines="50" w:after="156" w:line="600" w:lineRule="exact"/>
        <w:jc w:val="center"/>
        <w:rPr>
          <w:rFonts w:ascii="黑体" w:eastAsia="黑体" w:hAnsi="黑体" w:cs="黑体"/>
          <w:sz w:val="32"/>
          <w:szCs w:val="32"/>
        </w:rPr>
      </w:pPr>
      <w:r>
        <w:rPr>
          <w:rFonts w:ascii="黑体" w:eastAsia="黑体" w:hAnsi="黑体" w:cs="黑体" w:hint="eastAsia"/>
          <w:sz w:val="32"/>
          <w:szCs w:val="32"/>
        </w:rPr>
        <w:t>第四章　监督管理</w:t>
      </w:r>
    </w:p>
    <w:p w:rsidR="0055029E" w:rsidRDefault="00C50FBB">
      <w:pPr>
        <w:spacing w:line="600" w:lineRule="exact"/>
        <w:ind w:firstLineChars="200" w:firstLine="643"/>
        <w:rPr>
          <w:rFonts w:ascii="仿宋_GB2312" w:eastAsia="仿宋_GB2312" w:hAnsi="仿宋" w:cs="仿宋_GB2312"/>
          <w:kern w:val="0"/>
          <w:sz w:val="32"/>
          <w:szCs w:val="32"/>
        </w:rPr>
      </w:pPr>
      <w:bookmarkStart w:id="1" w:name="OLE_LINK2"/>
      <w:r>
        <w:rPr>
          <w:rFonts w:ascii="仿宋_GB2312" w:eastAsia="仿宋_GB2312" w:hAnsi="仿宋" w:cs="仿宋_GB2312" w:hint="eastAsia"/>
          <w:b/>
          <w:kern w:val="0"/>
          <w:sz w:val="32"/>
          <w:szCs w:val="32"/>
        </w:rPr>
        <w:t>第十</w:t>
      </w:r>
      <w:r>
        <w:rPr>
          <w:rFonts w:ascii="仿宋_GB2312" w:eastAsia="仿宋_GB2312" w:hAnsi="仿宋" w:cs="Arial" w:hint="eastAsia"/>
          <w:b/>
          <w:kern w:val="0"/>
          <w:sz w:val="32"/>
          <w:szCs w:val="32"/>
        </w:rPr>
        <w:t>四</w:t>
      </w:r>
      <w:r>
        <w:rPr>
          <w:rFonts w:ascii="仿宋_GB2312" w:eastAsia="仿宋_GB2312" w:hAnsi="仿宋" w:cs="仿宋_GB2312" w:hint="eastAsia"/>
          <w:b/>
          <w:kern w:val="0"/>
          <w:sz w:val="32"/>
          <w:szCs w:val="32"/>
        </w:rPr>
        <w:t xml:space="preserve">条　</w:t>
      </w:r>
      <w:r>
        <w:rPr>
          <w:rFonts w:ascii="仿宋_GB2312" w:eastAsia="仿宋_GB2312" w:hAnsi="仿宋" w:cs="仿宋_GB2312" w:hint="eastAsia"/>
          <w:kern w:val="0"/>
          <w:sz w:val="32"/>
          <w:szCs w:val="32"/>
        </w:rPr>
        <w:t>示范城市应按照制定的专项规划和年度计划组织实施装配式建筑项目和</w:t>
      </w:r>
      <w:r>
        <w:rPr>
          <w:rFonts w:ascii="仿宋_GB2312" w:eastAsia="仿宋_GB2312" w:hAnsi="Times New Roman" w:hint="eastAsia"/>
          <w:sz w:val="32"/>
          <w:szCs w:val="32"/>
        </w:rPr>
        <w:t>发展装配式建筑产业基地，强化顶层制度设计，创新施工图审查、施工许可、质量安全监督、竣工验收等管理机制，加强装配式建筑质量安全管理，积极推广工程总承包（EPC）和全过程工程咨询模式，推广应用BIM技术，</w:t>
      </w:r>
      <w:r>
        <w:rPr>
          <w:rFonts w:ascii="仿宋_GB2312" w:eastAsia="仿宋_GB2312" w:hAnsi="Times New Roman" w:hint="eastAsia"/>
          <w:kern w:val="0"/>
          <w:sz w:val="32"/>
          <w:szCs w:val="32"/>
        </w:rPr>
        <w:t>及时</w:t>
      </w:r>
      <w:r>
        <w:rPr>
          <w:rFonts w:ascii="仿宋_GB2312" w:eastAsia="仿宋_GB2312" w:hAnsi="仿宋" w:cs="仿宋_GB2312" w:hint="eastAsia"/>
          <w:kern w:val="0"/>
          <w:sz w:val="32"/>
          <w:szCs w:val="32"/>
        </w:rPr>
        <w:t>总结经验，向上级住房城乡建设主管部门提供年度报告和相关统计报表，并接受监督检查。</w:t>
      </w:r>
    </w:p>
    <w:bookmarkEnd w:id="1"/>
    <w:p w:rsidR="0055029E" w:rsidRDefault="00C50FBB">
      <w:pPr>
        <w:spacing w:line="600" w:lineRule="exact"/>
        <w:ind w:firstLineChars="200" w:firstLine="643"/>
        <w:rPr>
          <w:rFonts w:ascii="仿宋_GB2312" w:eastAsia="仿宋_GB2312" w:hAnsi="仿宋" w:cs="仿宋_GB2312"/>
          <w:kern w:val="0"/>
          <w:sz w:val="32"/>
          <w:szCs w:val="32"/>
        </w:rPr>
      </w:pPr>
      <w:r>
        <w:rPr>
          <w:rFonts w:ascii="仿宋_GB2312" w:eastAsia="仿宋_GB2312" w:hAnsi="仿宋" w:cs="Arial" w:hint="eastAsia"/>
          <w:b/>
          <w:kern w:val="0"/>
          <w:sz w:val="32"/>
          <w:szCs w:val="32"/>
        </w:rPr>
        <w:lastRenderedPageBreak/>
        <w:t>第十</w:t>
      </w:r>
      <w:r>
        <w:rPr>
          <w:rFonts w:ascii="仿宋_GB2312" w:eastAsia="仿宋_GB2312" w:hAnsi="仿宋" w:cs="仿宋_GB2312" w:hint="eastAsia"/>
          <w:b/>
          <w:kern w:val="0"/>
          <w:sz w:val="32"/>
          <w:szCs w:val="32"/>
        </w:rPr>
        <w:t>五</w:t>
      </w:r>
      <w:r>
        <w:rPr>
          <w:rFonts w:ascii="仿宋_GB2312" w:eastAsia="仿宋_GB2312" w:hAnsi="仿宋" w:cs="Arial" w:hint="eastAsia"/>
          <w:b/>
          <w:kern w:val="0"/>
          <w:sz w:val="32"/>
          <w:szCs w:val="32"/>
        </w:rPr>
        <w:t xml:space="preserve">条　</w:t>
      </w:r>
      <w:r>
        <w:rPr>
          <w:rFonts w:ascii="仿宋_GB2312" w:eastAsia="仿宋_GB2312" w:hAnsi="仿宋" w:cs="仿宋_GB2312" w:hint="eastAsia"/>
          <w:kern w:val="0"/>
          <w:sz w:val="32"/>
          <w:szCs w:val="32"/>
        </w:rPr>
        <w:t>示范城市应加强经验交流与宣传推广，积极配合其他城市参观学习活动，协助上级主管部门制定出台相关政策措施，将有关经验做法进行复制推广，发挥示范引领作用。</w:t>
      </w:r>
    </w:p>
    <w:p w:rsidR="0055029E" w:rsidRDefault="00C50FBB">
      <w:pPr>
        <w:spacing w:line="600" w:lineRule="exact"/>
        <w:ind w:firstLineChars="200" w:firstLine="643"/>
        <w:rPr>
          <w:rFonts w:ascii="仿宋_GB2312" w:eastAsia="仿宋_GB2312" w:hAnsi="仿宋" w:cs="Arial"/>
          <w:kern w:val="0"/>
          <w:sz w:val="32"/>
          <w:szCs w:val="32"/>
        </w:rPr>
      </w:pPr>
      <w:r>
        <w:rPr>
          <w:rFonts w:ascii="仿宋_GB2312" w:eastAsia="仿宋_GB2312" w:hAnsi="仿宋" w:cs="仿宋_GB2312" w:hint="eastAsia"/>
          <w:b/>
          <w:kern w:val="0"/>
          <w:sz w:val="32"/>
          <w:szCs w:val="32"/>
        </w:rPr>
        <w:t>第十</w:t>
      </w:r>
      <w:r>
        <w:rPr>
          <w:rFonts w:ascii="仿宋_GB2312" w:eastAsia="仿宋_GB2312" w:hAnsi="仿宋" w:cs="Arial" w:hint="eastAsia"/>
          <w:b/>
          <w:kern w:val="0"/>
          <w:sz w:val="32"/>
          <w:szCs w:val="32"/>
        </w:rPr>
        <w:t>六</w:t>
      </w:r>
      <w:r>
        <w:rPr>
          <w:rFonts w:ascii="仿宋_GB2312" w:eastAsia="仿宋_GB2312" w:hAnsi="仿宋" w:cs="仿宋_GB2312" w:hint="eastAsia"/>
          <w:b/>
          <w:kern w:val="0"/>
          <w:sz w:val="32"/>
          <w:szCs w:val="32"/>
        </w:rPr>
        <w:t xml:space="preserve">条　</w:t>
      </w:r>
      <w:r>
        <w:rPr>
          <w:rFonts w:ascii="仿宋_GB2312" w:eastAsia="仿宋_GB2312" w:hAnsi="仿宋" w:cs="仿宋_GB2312" w:hint="eastAsia"/>
          <w:kern w:val="0"/>
          <w:sz w:val="32"/>
          <w:szCs w:val="32"/>
        </w:rPr>
        <w:t>省住房城乡建设厅或其委托单位对示范城市的任务目标和政策措施执行情况不定期组织检查，并</w:t>
      </w:r>
      <w:r>
        <w:rPr>
          <w:rFonts w:ascii="仿宋_GB2312" w:eastAsia="仿宋_GB2312" w:hAnsi="仿宋" w:cs="Arial" w:hint="eastAsia"/>
          <w:kern w:val="0"/>
          <w:sz w:val="32"/>
          <w:szCs w:val="32"/>
        </w:rPr>
        <w:t>通报检查结果。示范城市未按照上级政府或住房城乡建设主管部门下达的任务目标、本地区的专项规划和年度计划组织实施的，责令限期整改，在规定整改期限内仍不能达到要求的，撤销示范城市认定。</w:t>
      </w:r>
    </w:p>
    <w:p w:rsidR="0055029E" w:rsidRDefault="00C50FBB">
      <w:pPr>
        <w:widowControl/>
        <w:spacing w:line="600" w:lineRule="exact"/>
        <w:ind w:firstLineChars="200" w:firstLine="643"/>
        <w:rPr>
          <w:rFonts w:ascii="仿宋_GB2312" w:eastAsia="仿宋_GB2312" w:hAnsi="仿宋" w:cs="仿宋_GB2312"/>
          <w:kern w:val="0"/>
          <w:sz w:val="32"/>
          <w:szCs w:val="32"/>
        </w:rPr>
      </w:pPr>
      <w:r>
        <w:rPr>
          <w:rFonts w:ascii="仿宋_GB2312" w:eastAsia="仿宋_GB2312" w:hAnsi="仿宋" w:cs="Arial" w:hint="eastAsia"/>
          <w:b/>
          <w:bCs/>
          <w:kern w:val="0"/>
          <w:sz w:val="32"/>
          <w:szCs w:val="32"/>
        </w:rPr>
        <w:t>第十七条</w:t>
      </w:r>
      <w:r>
        <w:rPr>
          <w:rFonts w:ascii="仿宋_GB2312" w:eastAsia="仿宋_GB2312" w:hAnsi="仿宋" w:cs="仿宋_GB2312" w:hint="eastAsia"/>
          <w:b/>
          <w:kern w:val="0"/>
          <w:sz w:val="32"/>
          <w:szCs w:val="32"/>
        </w:rPr>
        <w:t xml:space="preserve">　</w:t>
      </w:r>
      <w:r>
        <w:rPr>
          <w:rFonts w:ascii="仿宋_GB2312" w:eastAsia="仿宋_GB2312" w:hAnsi="仿宋" w:cs="仿宋_GB2312" w:hint="eastAsia"/>
          <w:kern w:val="0"/>
          <w:sz w:val="32"/>
          <w:szCs w:val="32"/>
        </w:rPr>
        <w:t>省住房城乡建设厅定期组织全面评估，采用现场检查和听取汇报的方式，对示范城市在示范期间的目标任务实施情况、产业发展和产业队伍建设情况、项目实施情况、经验做法复制推广情况等进行综合评估，评估合格的继续认定为示范城市。评估不合格的，撤销示范城市认定。</w:t>
      </w:r>
    </w:p>
    <w:p w:rsidR="0055029E" w:rsidRDefault="00C50FBB">
      <w:pPr>
        <w:widowControl/>
        <w:spacing w:line="600" w:lineRule="exact"/>
        <w:ind w:firstLineChars="200" w:firstLine="643"/>
        <w:rPr>
          <w:rFonts w:ascii="仿宋_GB2312" w:eastAsia="仿宋_GB2312" w:hAnsi="仿宋" w:cs="仿宋_GB2312"/>
          <w:kern w:val="0"/>
          <w:sz w:val="32"/>
          <w:szCs w:val="32"/>
        </w:rPr>
      </w:pPr>
      <w:r>
        <w:rPr>
          <w:rFonts w:ascii="仿宋_GB2312" w:eastAsia="仿宋_GB2312" w:hAnsi="仿宋" w:cs="仿宋_GB2312" w:hint="eastAsia"/>
          <w:b/>
          <w:bCs/>
          <w:kern w:val="0"/>
          <w:sz w:val="32"/>
          <w:szCs w:val="32"/>
        </w:rPr>
        <w:t>第十八条</w:t>
      </w:r>
      <w:r>
        <w:rPr>
          <w:rFonts w:ascii="仿宋_GB2312" w:eastAsia="仿宋_GB2312" w:hAnsi="仿宋" w:cs="仿宋_GB2312" w:hint="eastAsia"/>
          <w:kern w:val="0"/>
          <w:sz w:val="32"/>
          <w:szCs w:val="32"/>
        </w:rPr>
        <w:t xml:space="preserve">  示范城市</w:t>
      </w:r>
      <w:r>
        <w:rPr>
          <w:rFonts w:ascii="仿宋_GB2312" w:eastAsia="仿宋_GB2312" w:hAnsi="仿宋_GB2312" w:cs="仿宋_GB2312" w:hint="eastAsia"/>
          <w:kern w:val="0"/>
          <w:sz w:val="32"/>
          <w:szCs w:val="32"/>
        </w:rPr>
        <w:t>装配式建筑工程项目</w:t>
      </w:r>
      <w:r>
        <w:rPr>
          <w:rFonts w:ascii="仿宋_GB2312" w:eastAsia="仿宋_GB2312" w:hAnsi="仿宋" w:cs="仿宋_GB2312" w:hint="eastAsia"/>
          <w:kern w:val="0"/>
          <w:sz w:val="32"/>
          <w:szCs w:val="32"/>
        </w:rPr>
        <w:t>在示范期间</w:t>
      </w:r>
      <w:r>
        <w:rPr>
          <w:rFonts w:ascii="仿宋_GB2312" w:eastAsia="仿宋_GB2312" w:hAnsi="仿宋_GB2312" w:cs="仿宋_GB2312" w:hint="eastAsia"/>
          <w:kern w:val="0"/>
          <w:sz w:val="32"/>
          <w:szCs w:val="32"/>
        </w:rPr>
        <w:t>发生较大及以上质量事故和生产安全事故的，</w:t>
      </w:r>
      <w:r>
        <w:rPr>
          <w:rFonts w:ascii="仿宋_GB2312" w:eastAsia="仿宋_GB2312" w:hAnsi="仿宋" w:cs="仿宋_GB2312" w:hint="eastAsia"/>
          <w:kern w:val="0"/>
          <w:sz w:val="32"/>
          <w:szCs w:val="32"/>
        </w:rPr>
        <w:t>撤销示范城市认定。</w:t>
      </w:r>
    </w:p>
    <w:p w:rsidR="0055029E" w:rsidRDefault="00C50FBB">
      <w:pPr>
        <w:spacing w:beforeLines="50" w:before="156" w:afterLines="50" w:after="156" w:line="600" w:lineRule="exact"/>
        <w:jc w:val="center"/>
        <w:rPr>
          <w:rFonts w:ascii="黑体" w:eastAsia="黑体" w:hAnsi="黑体" w:cs="黑体"/>
          <w:sz w:val="32"/>
          <w:szCs w:val="32"/>
        </w:rPr>
      </w:pPr>
      <w:r>
        <w:rPr>
          <w:rFonts w:ascii="黑体" w:eastAsia="黑体" w:hAnsi="黑体" w:cs="黑体" w:hint="eastAsia"/>
          <w:sz w:val="32"/>
          <w:szCs w:val="32"/>
        </w:rPr>
        <w:t>第五章　附　则</w:t>
      </w:r>
    </w:p>
    <w:p w:rsidR="0055029E" w:rsidRDefault="00C50FBB">
      <w:pPr>
        <w:spacing w:line="600" w:lineRule="exact"/>
        <w:ind w:firstLineChars="200" w:firstLine="643"/>
        <w:rPr>
          <w:rFonts w:ascii="仿宋_GB2312" w:eastAsia="仿宋_GB2312" w:hAnsi="仿宋" w:cs="Arial"/>
          <w:b/>
          <w:kern w:val="0"/>
          <w:sz w:val="32"/>
          <w:szCs w:val="32"/>
        </w:rPr>
      </w:pPr>
      <w:r>
        <w:rPr>
          <w:rFonts w:ascii="仿宋_GB2312" w:eastAsia="仿宋_GB2312" w:hAnsi="仿宋" w:cs="Arial" w:hint="eastAsia"/>
          <w:b/>
          <w:kern w:val="0"/>
          <w:sz w:val="32"/>
          <w:szCs w:val="32"/>
        </w:rPr>
        <w:t>第十九条</w:t>
      </w:r>
      <w:r>
        <w:rPr>
          <w:rFonts w:ascii="仿宋_GB2312" w:eastAsia="仿宋_GB2312" w:hAnsi="仿宋_GB2312" w:cs="仿宋_GB2312" w:hint="eastAsia"/>
          <w:kern w:val="0"/>
          <w:sz w:val="32"/>
          <w:szCs w:val="32"/>
        </w:rPr>
        <w:t xml:space="preserve">  在本办法颁布实施之前已获得国家装配式建筑示范城市的，直接认定为广东省装配式建筑示范城市。</w:t>
      </w:r>
    </w:p>
    <w:p w:rsidR="0055029E" w:rsidRDefault="00C50FBB">
      <w:pPr>
        <w:spacing w:line="600" w:lineRule="exact"/>
        <w:ind w:firstLineChars="200" w:firstLine="643"/>
        <w:rPr>
          <w:rFonts w:ascii="仿宋_GB2312" w:eastAsia="仿宋_GB2312" w:hAnsi="仿宋" w:cs="Arial"/>
          <w:kern w:val="0"/>
          <w:sz w:val="32"/>
          <w:szCs w:val="32"/>
        </w:rPr>
      </w:pPr>
      <w:r>
        <w:rPr>
          <w:rFonts w:ascii="仿宋_GB2312" w:eastAsia="仿宋_GB2312" w:hAnsi="仿宋" w:cs="Arial" w:hint="eastAsia"/>
          <w:b/>
          <w:kern w:val="0"/>
          <w:sz w:val="32"/>
          <w:szCs w:val="32"/>
        </w:rPr>
        <w:t>第二十条</w:t>
      </w:r>
      <w:r>
        <w:rPr>
          <w:rFonts w:ascii="仿宋_GB2312" w:eastAsia="仿宋_GB2312" w:hAnsi="仿宋" w:cs="Arial" w:hint="eastAsia"/>
          <w:kern w:val="0"/>
          <w:sz w:val="32"/>
          <w:szCs w:val="32"/>
        </w:rPr>
        <w:t xml:space="preserve">　本办法由省住房城乡建设厅负责解释。</w:t>
      </w:r>
    </w:p>
    <w:p w:rsidR="0055029E" w:rsidRDefault="00C50FBB">
      <w:pPr>
        <w:spacing w:line="600" w:lineRule="exact"/>
        <w:ind w:firstLineChars="200" w:firstLine="643"/>
        <w:rPr>
          <w:rFonts w:ascii="仿宋_GB2312" w:eastAsia="仿宋_GB2312" w:hAnsi="仿宋" w:cs="Arial"/>
          <w:kern w:val="0"/>
          <w:sz w:val="32"/>
          <w:szCs w:val="32"/>
        </w:rPr>
      </w:pPr>
      <w:r>
        <w:rPr>
          <w:rFonts w:ascii="仿宋_GB2312" w:eastAsia="仿宋_GB2312" w:hAnsi="仿宋" w:cs="Arial" w:hint="eastAsia"/>
          <w:b/>
          <w:kern w:val="0"/>
          <w:sz w:val="32"/>
          <w:szCs w:val="32"/>
        </w:rPr>
        <w:t>第二十一条</w:t>
      </w:r>
      <w:r>
        <w:rPr>
          <w:rFonts w:ascii="仿宋_GB2312" w:eastAsia="仿宋_GB2312" w:hAnsi="仿宋" w:cs="Arial" w:hint="eastAsia"/>
          <w:kern w:val="0"/>
          <w:sz w:val="32"/>
          <w:szCs w:val="32"/>
        </w:rPr>
        <w:t xml:space="preserve">　</w:t>
      </w:r>
      <w:r>
        <w:rPr>
          <w:rFonts w:ascii="仿宋_GB2312" w:eastAsia="仿宋_GB2312" w:hAnsi="宋体" w:cs="仿宋_GB2312" w:hint="eastAsia"/>
          <w:color w:val="000000"/>
          <w:kern w:val="0"/>
          <w:sz w:val="32"/>
          <w:szCs w:val="32"/>
          <w:shd w:val="clear" w:color="auto" w:fill="FFFFFF"/>
          <w:lang w:bidi="ar"/>
        </w:rPr>
        <w:t>本办法自发布之日起施行，有效期三年</w:t>
      </w:r>
      <w:r>
        <w:rPr>
          <w:rFonts w:ascii="仿宋_GB2312" w:eastAsia="仿宋_GB2312" w:hAnsi="仿宋" w:cs="Arial" w:hint="eastAsia"/>
          <w:kern w:val="0"/>
          <w:sz w:val="32"/>
          <w:szCs w:val="32"/>
        </w:rPr>
        <w:t>。</w:t>
      </w:r>
    </w:p>
    <w:p w:rsidR="0055029E" w:rsidRDefault="0055029E">
      <w:pPr>
        <w:spacing w:line="600" w:lineRule="exact"/>
        <w:rPr>
          <w:rFonts w:ascii="仿宋_GB2312" w:eastAsia="仿宋_GB2312" w:hAnsi="仿宋" w:cs="Arial"/>
          <w:kern w:val="0"/>
          <w:sz w:val="32"/>
          <w:szCs w:val="32"/>
        </w:rPr>
      </w:pPr>
    </w:p>
    <w:p w:rsidR="0055029E" w:rsidRDefault="00C50FBB">
      <w:pPr>
        <w:spacing w:line="600" w:lineRule="exact"/>
        <w:ind w:firstLineChars="200" w:firstLine="640"/>
        <w:rPr>
          <w:rFonts w:ascii="仿宋_GB2312" w:eastAsia="仿宋_GB2312" w:hAnsi="仿宋_GB2312" w:cs="仿宋_GB2312"/>
          <w:sz w:val="32"/>
          <w:szCs w:val="32"/>
        </w:rPr>
      </w:pPr>
      <w:r>
        <w:rPr>
          <w:rFonts w:ascii="仿宋_GB2312" w:eastAsia="仿宋_GB2312" w:hAnsi="仿宋" w:cs="Arial" w:hint="eastAsia"/>
          <w:kern w:val="0"/>
          <w:sz w:val="32"/>
          <w:szCs w:val="32"/>
        </w:rPr>
        <w:t>附件：1.广东省装配式建筑</w:t>
      </w:r>
      <w:r>
        <w:rPr>
          <w:rFonts w:ascii="仿宋_GB2312" w:eastAsia="仿宋_GB2312" w:hAnsi="仿宋_GB2312" w:cs="仿宋_GB2312" w:hint="eastAsia"/>
          <w:sz w:val="32"/>
          <w:szCs w:val="32"/>
        </w:rPr>
        <w:t>示范城市（县、区）申请报告</w:t>
      </w:r>
    </w:p>
    <w:p w:rsidR="0055029E" w:rsidRDefault="00C50FBB">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w:t>
      </w:r>
      <w:r>
        <w:rPr>
          <w:rFonts w:ascii="仿宋_GB2312" w:eastAsia="仿宋_GB2312" w:hAnsi="仿宋" w:cs="Arial" w:hint="eastAsia"/>
          <w:kern w:val="0"/>
          <w:sz w:val="32"/>
          <w:szCs w:val="32"/>
        </w:rPr>
        <w:t>广东省装配式建筑</w:t>
      </w:r>
      <w:r>
        <w:rPr>
          <w:rFonts w:ascii="仿宋_GB2312" w:eastAsia="仿宋_GB2312" w:hAnsi="仿宋_GB2312" w:cs="仿宋_GB2312" w:hint="eastAsia"/>
          <w:sz w:val="32"/>
          <w:szCs w:val="32"/>
        </w:rPr>
        <w:t>示范城市（县、区）申请表</w:t>
      </w:r>
    </w:p>
    <w:p w:rsidR="0055029E" w:rsidRDefault="00C50FBB">
      <w:pPr>
        <w:numPr>
          <w:ilvl w:val="0"/>
          <w:numId w:val="1"/>
        </w:numPr>
        <w:spacing w:line="600" w:lineRule="exact"/>
        <w:ind w:firstLineChars="500" w:firstLine="160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广东省装配式建筑示范城市（县、区）专家评审守</w:t>
      </w:r>
    </w:p>
    <w:p w:rsidR="0055029E" w:rsidRDefault="00C50FBB">
      <w:pPr>
        <w:numPr>
          <w:ilvl w:val="255"/>
          <w:numId w:val="0"/>
        </w:numPr>
        <w:spacing w:line="600" w:lineRule="exact"/>
        <w:ind w:firstLineChars="600" w:firstLine="1920"/>
        <w:rPr>
          <w:rFonts w:ascii="仿宋_GB2312" w:eastAsia="仿宋_GB2312" w:hAnsi="仿宋_GB2312" w:cs="仿宋_GB2312"/>
          <w:sz w:val="32"/>
          <w:szCs w:val="32"/>
        </w:rPr>
      </w:pPr>
      <w:r>
        <w:rPr>
          <w:rFonts w:ascii="仿宋_GB2312" w:eastAsia="仿宋_GB2312" w:hAnsi="仿宋_GB2312" w:cs="仿宋_GB2312" w:hint="eastAsia"/>
          <w:sz w:val="32"/>
          <w:szCs w:val="32"/>
        </w:rPr>
        <w:t>则</w:t>
      </w:r>
    </w:p>
    <w:p w:rsidR="0055029E" w:rsidRDefault="00C50FBB">
      <w:pPr>
        <w:spacing w:line="600" w:lineRule="exact"/>
        <w:ind w:firstLineChars="200" w:firstLine="640"/>
        <w:rPr>
          <w:rFonts w:ascii="仿宋_GB2312" w:eastAsia="仿宋_GB2312" w:hAnsi="仿宋" w:cs="Arial"/>
          <w:kern w:val="0"/>
          <w:sz w:val="32"/>
          <w:szCs w:val="32"/>
        </w:rPr>
      </w:pPr>
      <w:r>
        <w:rPr>
          <w:rFonts w:ascii="仿宋_GB2312" w:eastAsia="仿宋_GB2312" w:hAnsi="仿宋_GB2312" w:cs="仿宋_GB2312" w:hint="eastAsia"/>
          <w:sz w:val="32"/>
          <w:szCs w:val="32"/>
        </w:rPr>
        <w:t xml:space="preserve">      4.</w:t>
      </w:r>
      <w:r>
        <w:rPr>
          <w:rFonts w:ascii="仿宋_GB2312" w:eastAsia="仿宋_GB2312" w:hAnsi="仿宋" w:cs="Arial" w:hint="eastAsia"/>
          <w:kern w:val="0"/>
          <w:sz w:val="32"/>
          <w:szCs w:val="32"/>
        </w:rPr>
        <w:t>广东省装配式建筑示范城市</w:t>
      </w:r>
      <w:r>
        <w:rPr>
          <w:rFonts w:ascii="仿宋_GB2312" w:eastAsia="仿宋_GB2312" w:hAnsi="仿宋_GB2312" w:cs="仿宋_GB2312" w:hint="eastAsia"/>
          <w:sz w:val="32"/>
          <w:szCs w:val="32"/>
        </w:rPr>
        <w:t>（县、区）</w:t>
      </w:r>
      <w:r>
        <w:rPr>
          <w:rFonts w:ascii="仿宋_GB2312" w:eastAsia="仿宋_GB2312" w:hAnsi="仿宋" w:cs="Arial" w:hint="eastAsia"/>
          <w:kern w:val="0"/>
          <w:sz w:val="32"/>
          <w:szCs w:val="32"/>
        </w:rPr>
        <w:t>审查意见书</w:t>
      </w:r>
    </w:p>
    <w:p w:rsidR="00945451" w:rsidRDefault="00945451">
      <w:pPr>
        <w:spacing w:line="600" w:lineRule="exact"/>
        <w:ind w:firstLineChars="200" w:firstLine="640"/>
        <w:rPr>
          <w:rFonts w:ascii="仿宋_GB2312" w:eastAsia="仿宋_GB2312" w:hAnsi="仿宋_GB2312" w:cs="仿宋_GB2312"/>
          <w:sz w:val="32"/>
          <w:szCs w:val="32"/>
        </w:rPr>
      </w:pPr>
    </w:p>
    <w:p w:rsidR="00945451" w:rsidRDefault="00945451">
      <w:pPr>
        <w:spacing w:line="600" w:lineRule="exact"/>
        <w:ind w:firstLineChars="200" w:firstLine="640"/>
        <w:rPr>
          <w:rFonts w:ascii="仿宋_GB2312" w:eastAsia="仿宋_GB2312" w:hAnsi="仿宋_GB2312" w:cs="仿宋_GB2312"/>
          <w:sz w:val="32"/>
          <w:szCs w:val="32"/>
        </w:rPr>
      </w:pPr>
    </w:p>
    <w:p w:rsidR="00945451" w:rsidRDefault="00945451">
      <w:pPr>
        <w:spacing w:line="600" w:lineRule="exact"/>
        <w:ind w:firstLineChars="200" w:firstLine="640"/>
        <w:rPr>
          <w:rFonts w:ascii="仿宋_GB2312" w:eastAsia="仿宋_GB2312" w:hAnsi="仿宋_GB2312" w:cs="仿宋_GB2312"/>
          <w:sz w:val="32"/>
          <w:szCs w:val="32"/>
        </w:rPr>
      </w:pPr>
    </w:p>
    <w:p w:rsidR="00945451" w:rsidRDefault="00945451">
      <w:pPr>
        <w:spacing w:line="600" w:lineRule="exact"/>
        <w:ind w:firstLineChars="200" w:firstLine="640"/>
        <w:rPr>
          <w:rFonts w:ascii="仿宋_GB2312" w:eastAsia="仿宋_GB2312" w:hAnsi="仿宋_GB2312" w:cs="仿宋_GB2312"/>
          <w:sz w:val="32"/>
          <w:szCs w:val="32"/>
        </w:rPr>
      </w:pPr>
    </w:p>
    <w:p w:rsidR="00945451" w:rsidRDefault="00945451">
      <w:pPr>
        <w:spacing w:line="600" w:lineRule="exact"/>
        <w:ind w:firstLineChars="200" w:firstLine="640"/>
        <w:rPr>
          <w:rFonts w:ascii="仿宋_GB2312" w:eastAsia="仿宋_GB2312" w:hAnsi="仿宋_GB2312" w:cs="仿宋_GB2312"/>
          <w:sz w:val="32"/>
          <w:szCs w:val="32"/>
        </w:rPr>
      </w:pPr>
    </w:p>
    <w:p w:rsidR="00945451" w:rsidRDefault="00945451">
      <w:pPr>
        <w:spacing w:line="600" w:lineRule="exact"/>
        <w:ind w:firstLineChars="200" w:firstLine="640"/>
        <w:rPr>
          <w:rFonts w:ascii="仿宋_GB2312" w:eastAsia="仿宋_GB2312" w:hAnsi="仿宋_GB2312" w:cs="仿宋_GB2312"/>
          <w:sz w:val="32"/>
          <w:szCs w:val="32"/>
        </w:rPr>
      </w:pPr>
    </w:p>
    <w:p w:rsidR="00945451" w:rsidRDefault="00945451">
      <w:pPr>
        <w:spacing w:line="600" w:lineRule="exact"/>
        <w:ind w:firstLineChars="200" w:firstLine="640"/>
        <w:rPr>
          <w:rFonts w:ascii="仿宋_GB2312" w:eastAsia="仿宋_GB2312" w:hAnsi="仿宋_GB2312" w:cs="仿宋_GB2312"/>
          <w:sz w:val="32"/>
          <w:szCs w:val="32"/>
        </w:rPr>
      </w:pPr>
    </w:p>
    <w:p w:rsidR="00945451" w:rsidRDefault="00945451">
      <w:pPr>
        <w:spacing w:line="600" w:lineRule="exact"/>
        <w:ind w:firstLineChars="200" w:firstLine="640"/>
        <w:rPr>
          <w:rFonts w:ascii="仿宋_GB2312" w:eastAsia="仿宋_GB2312" w:hAnsi="仿宋_GB2312" w:cs="仿宋_GB2312"/>
          <w:sz w:val="32"/>
          <w:szCs w:val="32"/>
        </w:rPr>
      </w:pPr>
    </w:p>
    <w:p w:rsidR="00945451" w:rsidRDefault="00945451">
      <w:pPr>
        <w:spacing w:line="600" w:lineRule="exact"/>
        <w:ind w:firstLineChars="200" w:firstLine="640"/>
        <w:rPr>
          <w:rFonts w:ascii="仿宋_GB2312" w:eastAsia="仿宋_GB2312" w:hAnsi="仿宋_GB2312" w:cs="仿宋_GB2312"/>
          <w:sz w:val="32"/>
          <w:szCs w:val="32"/>
        </w:rPr>
      </w:pPr>
    </w:p>
    <w:p w:rsidR="00945451" w:rsidRDefault="00945451">
      <w:pPr>
        <w:spacing w:line="600" w:lineRule="exact"/>
        <w:ind w:firstLineChars="200" w:firstLine="640"/>
        <w:rPr>
          <w:rFonts w:ascii="仿宋_GB2312" w:eastAsia="仿宋_GB2312" w:hAnsi="仿宋_GB2312" w:cs="仿宋_GB2312"/>
          <w:sz w:val="32"/>
          <w:szCs w:val="32"/>
        </w:rPr>
      </w:pPr>
    </w:p>
    <w:p w:rsidR="00945451" w:rsidRDefault="00945451">
      <w:pPr>
        <w:spacing w:line="600" w:lineRule="exact"/>
        <w:ind w:firstLineChars="200" w:firstLine="640"/>
        <w:rPr>
          <w:rFonts w:ascii="仿宋_GB2312" w:eastAsia="仿宋_GB2312" w:hAnsi="仿宋_GB2312" w:cs="仿宋_GB2312"/>
          <w:sz w:val="32"/>
          <w:szCs w:val="32"/>
        </w:rPr>
      </w:pPr>
    </w:p>
    <w:p w:rsidR="00945451" w:rsidRDefault="00945451">
      <w:pPr>
        <w:spacing w:line="600" w:lineRule="exact"/>
        <w:ind w:firstLineChars="200" w:firstLine="640"/>
        <w:rPr>
          <w:rFonts w:ascii="仿宋_GB2312" w:eastAsia="仿宋_GB2312" w:hAnsi="仿宋_GB2312" w:cs="仿宋_GB2312"/>
          <w:sz w:val="32"/>
          <w:szCs w:val="32"/>
        </w:rPr>
      </w:pPr>
    </w:p>
    <w:p w:rsidR="00945451" w:rsidRDefault="00945451">
      <w:pPr>
        <w:spacing w:line="600" w:lineRule="exact"/>
        <w:ind w:firstLineChars="200" w:firstLine="640"/>
        <w:rPr>
          <w:rFonts w:ascii="仿宋_GB2312" w:eastAsia="仿宋_GB2312" w:hAnsi="仿宋_GB2312" w:cs="仿宋_GB2312"/>
          <w:sz w:val="32"/>
          <w:szCs w:val="32"/>
        </w:rPr>
      </w:pPr>
    </w:p>
    <w:p w:rsidR="00945451" w:rsidRDefault="00945451">
      <w:pPr>
        <w:spacing w:line="600" w:lineRule="exact"/>
        <w:ind w:firstLineChars="200" w:firstLine="640"/>
        <w:rPr>
          <w:rFonts w:ascii="仿宋_GB2312" w:eastAsia="仿宋_GB2312" w:hAnsi="仿宋_GB2312" w:cs="仿宋_GB2312"/>
          <w:sz w:val="32"/>
          <w:szCs w:val="32"/>
        </w:rPr>
      </w:pPr>
    </w:p>
    <w:p w:rsidR="00945451" w:rsidRDefault="00945451">
      <w:pPr>
        <w:spacing w:line="600" w:lineRule="exact"/>
        <w:ind w:firstLineChars="200" w:firstLine="640"/>
        <w:rPr>
          <w:rFonts w:ascii="仿宋_GB2312" w:eastAsia="仿宋_GB2312" w:hAnsi="仿宋_GB2312" w:cs="仿宋_GB2312"/>
          <w:sz w:val="32"/>
          <w:szCs w:val="32"/>
        </w:rPr>
      </w:pPr>
    </w:p>
    <w:p w:rsidR="00945451" w:rsidRDefault="00945451">
      <w:pPr>
        <w:spacing w:line="600" w:lineRule="exact"/>
        <w:ind w:firstLineChars="200" w:firstLine="640"/>
        <w:rPr>
          <w:rFonts w:ascii="仿宋_GB2312" w:eastAsia="仿宋_GB2312" w:hAnsi="仿宋_GB2312" w:cs="仿宋_GB2312"/>
          <w:sz w:val="32"/>
          <w:szCs w:val="32"/>
        </w:rPr>
      </w:pPr>
    </w:p>
    <w:p w:rsidR="00945451" w:rsidRDefault="00945451">
      <w:pPr>
        <w:spacing w:line="600" w:lineRule="exact"/>
        <w:ind w:firstLineChars="200" w:firstLine="640"/>
        <w:rPr>
          <w:rFonts w:ascii="仿宋_GB2312" w:eastAsia="仿宋_GB2312" w:hAnsi="仿宋_GB2312" w:cs="仿宋_GB2312"/>
          <w:sz w:val="32"/>
          <w:szCs w:val="32"/>
        </w:rPr>
      </w:pPr>
    </w:p>
    <w:p w:rsidR="00945451" w:rsidRDefault="00945451">
      <w:pPr>
        <w:spacing w:line="600" w:lineRule="exact"/>
        <w:ind w:firstLineChars="200" w:firstLine="640"/>
        <w:rPr>
          <w:rFonts w:ascii="仿宋_GB2312" w:eastAsia="仿宋_GB2312" w:hAnsi="仿宋_GB2312" w:cs="仿宋_GB2312"/>
          <w:sz w:val="32"/>
          <w:szCs w:val="32"/>
        </w:rPr>
      </w:pPr>
    </w:p>
    <w:p w:rsidR="00945451" w:rsidRDefault="00945451">
      <w:pPr>
        <w:spacing w:line="600" w:lineRule="exact"/>
        <w:ind w:firstLineChars="200" w:firstLine="640"/>
        <w:rPr>
          <w:rFonts w:ascii="仿宋_GB2312" w:eastAsia="仿宋_GB2312" w:hAnsi="仿宋_GB2312" w:cs="仿宋_GB2312"/>
          <w:sz w:val="32"/>
          <w:szCs w:val="32"/>
        </w:rPr>
      </w:pPr>
    </w:p>
    <w:p w:rsidR="007D25EA" w:rsidRDefault="007D25EA">
      <w:pPr>
        <w:spacing w:line="600" w:lineRule="exact"/>
        <w:ind w:firstLineChars="200" w:firstLine="640"/>
        <w:rPr>
          <w:rFonts w:ascii="仿宋_GB2312" w:eastAsia="仿宋_GB2312" w:hAnsi="仿宋_GB2312" w:cs="仿宋_GB2312"/>
          <w:sz w:val="32"/>
          <w:szCs w:val="32"/>
        </w:rPr>
      </w:pPr>
    </w:p>
    <w:p w:rsidR="00945451" w:rsidRDefault="00945451" w:rsidP="00945451">
      <w:pPr>
        <w:autoSpaceDE w:val="0"/>
        <w:autoSpaceDN w:val="0"/>
        <w:adjustRightInd w:val="0"/>
        <w:spacing w:after="240" w:line="620" w:lineRule="exact"/>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lastRenderedPageBreak/>
        <w:t>附件1</w:t>
      </w:r>
    </w:p>
    <w:p w:rsidR="00945451" w:rsidRDefault="00945451" w:rsidP="00945451">
      <w:pPr>
        <w:autoSpaceDE w:val="0"/>
        <w:autoSpaceDN w:val="0"/>
        <w:adjustRightInd w:val="0"/>
        <w:spacing w:after="240" w:line="620" w:lineRule="exact"/>
        <w:jc w:val="left"/>
        <w:rPr>
          <w:rFonts w:ascii="仿宋_GB2312" w:eastAsia="仿宋_GB2312" w:hAnsi="仿宋_GB2312" w:cs="仿宋_GB2312"/>
          <w:bCs/>
          <w:sz w:val="32"/>
          <w:szCs w:val="32"/>
        </w:rPr>
      </w:pPr>
    </w:p>
    <w:p w:rsidR="00945451" w:rsidRDefault="00945451" w:rsidP="00945451">
      <w:pPr>
        <w:widowControl/>
        <w:jc w:val="center"/>
        <w:rPr>
          <w:rFonts w:ascii="宋体" w:hAnsi="宋体" w:cs="方正小标宋简体"/>
          <w:b/>
          <w:bCs/>
          <w:sz w:val="44"/>
          <w:szCs w:val="44"/>
        </w:rPr>
      </w:pPr>
      <w:r>
        <w:rPr>
          <w:rFonts w:ascii="宋体" w:hAnsi="宋体" w:cs="方正小标宋简体" w:hint="eastAsia"/>
          <w:b/>
          <w:bCs/>
          <w:sz w:val="44"/>
          <w:szCs w:val="44"/>
        </w:rPr>
        <w:t>广东省装配式建筑示范城市（县、区）</w:t>
      </w:r>
    </w:p>
    <w:p w:rsidR="00945451" w:rsidRDefault="00945451" w:rsidP="00945451">
      <w:pPr>
        <w:widowControl/>
        <w:jc w:val="center"/>
        <w:rPr>
          <w:rFonts w:ascii="楷体" w:eastAsia="楷体" w:hAnsi="楷体" w:cs="楷体"/>
          <w:sz w:val="32"/>
          <w:szCs w:val="32"/>
        </w:rPr>
      </w:pPr>
      <w:r>
        <w:rPr>
          <w:rFonts w:ascii="宋体" w:hAnsi="宋体" w:cs="方正小标宋简体" w:hint="eastAsia"/>
          <w:b/>
          <w:bCs/>
          <w:sz w:val="44"/>
          <w:szCs w:val="44"/>
        </w:rPr>
        <w:t>申请报告</w:t>
      </w:r>
      <w:r>
        <w:rPr>
          <w:rFonts w:ascii="楷体" w:eastAsia="楷体" w:hAnsi="楷体" w:cs="楷体" w:hint="eastAsia"/>
          <w:sz w:val="32"/>
          <w:szCs w:val="32"/>
        </w:rPr>
        <w:t>（框架）</w:t>
      </w:r>
    </w:p>
    <w:p w:rsidR="00945451" w:rsidRDefault="00945451" w:rsidP="00945451">
      <w:pPr>
        <w:widowControl/>
        <w:jc w:val="center"/>
        <w:rPr>
          <w:rFonts w:ascii="仿宋" w:eastAsia="仿宋" w:hAnsi="仿宋" w:cs="方正小标宋简体"/>
          <w:bCs/>
          <w:sz w:val="32"/>
          <w:szCs w:val="32"/>
        </w:rPr>
      </w:pPr>
    </w:p>
    <w:p w:rsidR="00945451" w:rsidRDefault="00945451" w:rsidP="00945451">
      <w:pPr>
        <w:numPr>
          <w:ilvl w:val="0"/>
          <w:numId w:val="2"/>
        </w:numPr>
        <w:rPr>
          <w:rFonts w:ascii="仿宋" w:eastAsia="仿宋" w:hAnsi="仿宋"/>
          <w:bCs/>
          <w:sz w:val="32"/>
          <w:szCs w:val="32"/>
        </w:rPr>
      </w:pPr>
      <w:r>
        <w:rPr>
          <w:rFonts w:ascii="仿宋" w:eastAsia="仿宋" w:hAnsi="仿宋" w:hint="eastAsia"/>
          <w:bCs/>
          <w:sz w:val="32"/>
          <w:szCs w:val="32"/>
        </w:rPr>
        <w:t>社会经济发展基本情况</w:t>
      </w:r>
    </w:p>
    <w:p w:rsidR="00945451" w:rsidRDefault="00945451" w:rsidP="00945451">
      <w:pPr>
        <w:ind w:firstLine="640"/>
        <w:rPr>
          <w:rFonts w:ascii="仿宋" w:eastAsia="仿宋" w:hAnsi="仿宋"/>
          <w:bCs/>
          <w:sz w:val="32"/>
          <w:szCs w:val="32"/>
        </w:rPr>
      </w:pPr>
      <w:r>
        <w:rPr>
          <w:rFonts w:ascii="仿宋" w:eastAsia="仿宋" w:hAnsi="仿宋" w:hint="eastAsia"/>
          <w:bCs/>
          <w:sz w:val="32"/>
          <w:szCs w:val="32"/>
        </w:rPr>
        <w:t>包括本地区经济、建筑业、建设科技等发展情况。</w:t>
      </w:r>
    </w:p>
    <w:p w:rsidR="00945451" w:rsidRDefault="00945451" w:rsidP="00945451">
      <w:pPr>
        <w:rPr>
          <w:rFonts w:ascii="仿宋" w:eastAsia="仿宋" w:hAnsi="仿宋"/>
          <w:bCs/>
          <w:sz w:val="32"/>
          <w:szCs w:val="32"/>
        </w:rPr>
      </w:pPr>
      <w:r>
        <w:rPr>
          <w:rFonts w:ascii="仿宋" w:eastAsia="仿宋" w:hAnsi="仿宋" w:hint="eastAsia"/>
          <w:bCs/>
          <w:sz w:val="32"/>
          <w:szCs w:val="32"/>
        </w:rPr>
        <w:t>二、发展装配式建筑的目的、意义和必要性；</w:t>
      </w:r>
    </w:p>
    <w:p w:rsidR="00945451" w:rsidRDefault="00945451" w:rsidP="00945451">
      <w:pPr>
        <w:rPr>
          <w:rFonts w:ascii="仿宋" w:eastAsia="仿宋" w:hAnsi="仿宋"/>
          <w:bCs/>
          <w:sz w:val="32"/>
          <w:szCs w:val="32"/>
        </w:rPr>
      </w:pPr>
      <w:r>
        <w:rPr>
          <w:rFonts w:ascii="仿宋" w:eastAsia="仿宋" w:hAnsi="仿宋" w:hint="eastAsia"/>
          <w:bCs/>
          <w:sz w:val="32"/>
          <w:szCs w:val="32"/>
        </w:rPr>
        <w:t>三、装配式建筑发展现状</w:t>
      </w:r>
    </w:p>
    <w:p w:rsidR="00945451" w:rsidRDefault="00945451" w:rsidP="00945451">
      <w:pPr>
        <w:ind w:firstLine="640"/>
        <w:rPr>
          <w:rFonts w:ascii="仿宋" w:eastAsia="仿宋" w:hAnsi="仿宋"/>
          <w:bCs/>
          <w:sz w:val="32"/>
          <w:szCs w:val="32"/>
        </w:rPr>
      </w:pPr>
      <w:r>
        <w:rPr>
          <w:rFonts w:ascii="仿宋" w:eastAsia="仿宋" w:hAnsi="仿宋" w:hint="eastAsia"/>
          <w:bCs/>
          <w:sz w:val="32"/>
          <w:szCs w:val="32"/>
        </w:rPr>
        <w:t>（一）政策法规和体制机制情况（对照申请条件逐项说明）；</w:t>
      </w:r>
    </w:p>
    <w:p w:rsidR="00945451" w:rsidRDefault="00945451" w:rsidP="00945451">
      <w:pPr>
        <w:ind w:firstLineChars="200" w:firstLine="640"/>
        <w:rPr>
          <w:rFonts w:ascii="仿宋" w:eastAsia="仿宋" w:hAnsi="仿宋"/>
          <w:bCs/>
          <w:sz w:val="32"/>
          <w:szCs w:val="32"/>
        </w:rPr>
      </w:pPr>
      <w:r>
        <w:rPr>
          <w:rFonts w:ascii="仿宋" w:eastAsia="仿宋" w:hAnsi="仿宋" w:hint="eastAsia"/>
          <w:bCs/>
          <w:sz w:val="32"/>
          <w:szCs w:val="32"/>
        </w:rPr>
        <w:t>（二）产业发展、技术创新及配套产业链情况；</w:t>
      </w:r>
    </w:p>
    <w:p w:rsidR="00945451" w:rsidRDefault="00945451" w:rsidP="00945451">
      <w:pPr>
        <w:ind w:firstLineChars="200" w:firstLine="640"/>
        <w:rPr>
          <w:rFonts w:ascii="仿宋" w:eastAsia="仿宋" w:hAnsi="仿宋"/>
          <w:bCs/>
          <w:sz w:val="32"/>
          <w:szCs w:val="32"/>
        </w:rPr>
      </w:pPr>
      <w:r>
        <w:rPr>
          <w:rFonts w:ascii="仿宋" w:eastAsia="仿宋" w:hAnsi="仿宋" w:hint="eastAsia"/>
          <w:bCs/>
          <w:sz w:val="32"/>
          <w:szCs w:val="32"/>
        </w:rPr>
        <w:t>（三）装配式建筑工程项目建设情况；</w:t>
      </w:r>
    </w:p>
    <w:p w:rsidR="00945451" w:rsidRDefault="00945451" w:rsidP="00945451">
      <w:pPr>
        <w:rPr>
          <w:rFonts w:ascii="仿宋" w:eastAsia="仿宋" w:hAnsi="仿宋"/>
          <w:bCs/>
          <w:sz w:val="32"/>
          <w:szCs w:val="32"/>
        </w:rPr>
      </w:pPr>
      <w:r>
        <w:rPr>
          <w:rFonts w:ascii="仿宋" w:eastAsia="仿宋" w:hAnsi="仿宋" w:hint="eastAsia"/>
          <w:bCs/>
          <w:sz w:val="32"/>
          <w:szCs w:val="32"/>
        </w:rPr>
        <w:t>四、发展装配式建筑对经济社会环境效益影响分析</w:t>
      </w:r>
    </w:p>
    <w:p w:rsidR="00945451" w:rsidRDefault="00945451" w:rsidP="00945451">
      <w:pPr>
        <w:rPr>
          <w:rFonts w:ascii="仿宋" w:eastAsia="仿宋" w:hAnsi="仿宋"/>
          <w:bCs/>
          <w:sz w:val="32"/>
          <w:szCs w:val="32"/>
        </w:rPr>
      </w:pPr>
      <w:r>
        <w:rPr>
          <w:rFonts w:ascii="仿宋" w:eastAsia="仿宋" w:hAnsi="仿宋" w:hint="eastAsia"/>
          <w:bCs/>
          <w:sz w:val="32"/>
          <w:szCs w:val="32"/>
        </w:rPr>
        <w:t>五、工作方案</w:t>
      </w:r>
    </w:p>
    <w:p w:rsidR="00945451" w:rsidRDefault="00945451" w:rsidP="00945451">
      <w:pPr>
        <w:ind w:firstLineChars="200" w:firstLine="640"/>
        <w:rPr>
          <w:rFonts w:ascii="仿宋" w:eastAsia="仿宋" w:hAnsi="仿宋"/>
          <w:bCs/>
          <w:sz w:val="32"/>
          <w:szCs w:val="32"/>
        </w:rPr>
      </w:pPr>
      <w:r>
        <w:rPr>
          <w:rFonts w:ascii="仿宋" w:eastAsia="仿宋" w:hAnsi="仿宋" w:hint="eastAsia"/>
          <w:bCs/>
          <w:sz w:val="32"/>
          <w:szCs w:val="32"/>
        </w:rPr>
        <w:t>（一）发展规划和目标任务；</w:t>
      </w:r>
    </w:p>
    <w:p w:rsidR="00945451" w:rsidRDefault="00945451" w:rsidP="00945451">
      <w:pPr>
        <w:ind w:firstLineChars="200" w:firstLine="640"/>
        <w:rPr>
          <w:rFonts w:ascii="仿宋" w:eastAsia="仿宋" w:hAnsi="仿宋"/>
          <w:bCs/>
          <w:sz w:val="32"/>
          <w:szCs w:val="32"/>
        </w:rPr>
      </w:pPr>
      <w:r>
        <w:rPr>
          <w:rFonts w:ascii="仿宋" w:eastAsia="仿宋" w:hAnsi="仿宋" w:hint="eastAsia"/>
          <w:bCs/>
          <w:sz w:val="32"/>
          <w:szCs w:val="32"/>
        </w:rPr>
        <w:t>（二）计划安排；</w:t>
      </w:r>
    </w:p>
    <w:p w:rsidR="00945451" w:rsidRDefault="00945451" w:rsidP="00945451">
      <w:pPr>
        <w:ind w:firstLineChars="200" w:firstLine="640"/>
        <w:rPr>
          <w:rFonts w:ascii="仿宋" w:eastAsia="仿宋" w:hAnsi="仿宋"/>
          <w:bCs/>
          <w:sz w:val="32"/>
          <w:szCs w:val="32"/>
        </w:rPr>
      </w:pPr>
      <w:r>
        <w:rPr>
          <w:rFonts w:ascii="仿宋" w:eastAsia="仿宋" w:hAnsi="仿宋" w:hint="eastAsia"/>
          <w:bCs/>
          <w:sz w:val="32"/>
          <w:szCs w:val="32"/>
        </w:rPr>
        <w:t>（三）组织管理和保障措施。</w:t>
      </w:r>
    </w:p>
    <w:p w:rsidR="00945451" w:rsidRDefault="00945451">
      <w:pPr>
        <w:spacing w:line="600" w:lineRule="exact"/>
        <w:ind w:firstLineChars="200" w:firstLine="640"/>
        <w:rPr>
          <w:rFonts w:ascii="仿宋_GB2312" w:eastAsia="仿宋_GB2312" w:hAnsi="仿宋_GB2312" w:cs="仿宋_GB2312"/>
          <w:sz w:val="32"/>
          <w:szCs w:val="32"/>
        </w:rPr>
      </w:pPr>
    </w:p>
    <w:p w:rsidR="00945451" w:rsidRDefault="00945451">
      <w:pPr>
        <w:spacing w:line="600" w:lineRule="exact"/>
        <w:ind w:firstLineChars="200" w:firstLine="640"/>
        <w:rPr>
          <w:rFonts w:ascii="仿宋_GB2312" w:eastAsia="仿宋_GB2312" w:hAnsi="仿宋_GB2312" w:cs="仿宋_GB2312"/>
          <w:sz w:val="32"/>
          <w:szCs w:val="32"/>
        </w:rPr>
      </w:pPr>
    </w:p>
    <w:p w:rsidR="00945451" w:rsidRDefault="00945451">
      <w:pPr>
        <w:spacing w:line="600" w:lineRule="exact"/>
        <w:ind w:firstLineChars="200" w:firstLine="640"/>
        <w:rPr>
          <w:rFonts w:ascii="仿宋_GB2312" w:eastAsia="仿宋_GB2312" w:hAnsi="仿宋_GB2312" w:cs="仿宋_GB2312"/>
          <w:sz w:val="32"/>
          <w:szCs w:val="32"/>
        </w:rPr>
      </w:pPr>
    </w:p>
    <w:p w:rsidR="00945451" w:rsidRDefault="00945451">
      <w:pPr>
        <w:spacing w:line="600" w:lineRule="exact"/>
        <w:ind w:firstLineChars="200" w:firstLine="640"/>
        <w:rPr>
          <w:rFonts w:ascii="仿宋_GB2312" w:eastAsia="仿宋_GB2312" w:hAnsi="仿宋_GB2312" w:cs="仿宋_GB2312"/>
          <w:sz w:val="32"/>
          <w:szCs w:val="32"/>
        </w:rPr>
      </w:pPr>
    </w:p>
    <w:p w:rsidR="00945451" w:rsidRDefault="00945451">
      <w:pPr>
        <w:spacing w:line="600" w:lineRule="exact"/>
        <w:ind w:firstLineChars="200" w:firstLine="640"/>
        <w:rPr>
          <w:rFonts w:ascii="仿宋_GB2312" w:eastAsia="仿宋_GB2312" w:hAnsi="仿宋_GB2312" w:cs="仿宋_GB2312"/>
          <w:sz w:val="32"/>
          <w:szCs w:val="32"/>
        </w:rPr>
      </w:pPr>
    </w:p>
    <w:p w:rsidR="00945451" w:rsidRDefault="00945451" w:rsidP="00945451">
      <w:pPr>
        <w:autoSpaceDE w:val="0"/>
        <w:autoSpaceDN w:val="0"/>
        <w:adjustRightInd w:val="0"/>
        <w:spacing w:after="240" w:line="620" w:lineRule="exact"/>
        <w:jc w:val="left"/>
        <w:rPr>
          <w:rFonts w:ascii="仿宋" w:eastAsia="仿宋" w:hAnsi="仿宋" w:cs="方正小标宋简体"/>
          <w:b/>
          <w:bCs/>
          <w:sz w:val="36"/>
          <w:szCs w:val="36"/>
        </w:rPr>
      </w:pPr>
      <w:r>
        <w:rPr>
          <w:rFonts w:ascii="仿宋_GB2312" w:eastAsia="仿宋_GB2312" w:hAnsi="仿宋_GB2312" w:cs="仿宋_GB2312" w:hint="eastAsia"/>
          <w:bCs/>
          <w:sz w:val="32"/>
          <w:szCs w:val="32"/>
        </w:rPr>
        <w:lastRenderedPageBreak/>
        <w:t>附件2</w:t>
      </w:r>
    </w:p>
    <w:p w:rsidR="00945451" w:rsidRDefault="00945451" w:rsidP="00945451">
      <w:pPr>
        <w:spacing w:afterLines="50" w:after="156"/>
        <w:jc w:val="center"/>
        <w:rPr>
          <w:rFonts w:ascii="黑体" w:eastAsia="黑体" w:hAnsi="黑体" w:cs="黑体"/>
          <w:b/>
          <w:bCs/>
          <w:sz w:val="36"/>
          <w:szCs w:val="36"/>
        </w:rPr>
      </w:pPr>
      <w:r>
        <w:rPr>
          <w:rFonts w:ascii="黑体" w:eastAsia="黑体" w:hAnsi="黑体" w:cs="黑体" w:hint="eastAsia"/>
          <w:b/>
          <w:bCs/>
          <w:sz w:val="36"/>
          <w:szCs w:val="36"/>
        </w:rPr>
        <w:t>广东省装配式建筑示范城市（县、区）申请表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3"/>
        <w:gridCol w:w="773"/>
        <w:gridCol w:w="916"/>
        <w:gridCol w:w="529"/>
        <w:gridCol w:w="234"/>
        <w:gridCol w:w="504"/>
        <w:gridCol w:w="422"/>
        <w:gridCol w:w="985"/>
        <w:gridCol w:w="88"/>
        <w:gridCol w:w="616"/>
        <w:gridCol w:w="571"/>
        <w:gridCol w:w="1121"/>
      </w:tblGrid>
      <w:tr w:rsidR="00945451" w:rsidTr="003C7E4A">
        <w:trPr>
          <w:trHeight w:val="509"/>
        </w:trPr>
        <w:tc>
          <w:tcPr>
            <w:tcW w:w="8522" w:type="dxa"/>
            <w:gridSpan w:val="12"/>
          </w:tcPr>
          <w:p w:rsidR="00945451" w:rsidRDefault="00945451" w:rsidP="003C7E4A">
            <w:pPr>
              <w:rPr>
                <w:rFonts w:ascii="仿宋" w:eastAsia="仿宋" w:hAnsi="仿宋" w:cs="宋体-18030"/>
                <w:b/>
                <w:sz w:val="36"/>
                <w:szCs w:val="36"/>
              </w:rPr>
            </w:pPr>
            <w:r>
              <w:rPr>
                <w:rFonts w:ascii="仿宋" w:eastAsia="仿宋" w:hAnsi="仿宋" w:cs="黑体" w:hint="eastAsia"/>
                <w:b/>
                <w:sz w:val="28"/>
                <w:szCs w:val="28"/>
              </w:rPr>
              <w:t>一、城市基本情况</w:t>
            </w:r>
          </w:p>
        </w:tc>
      </w:tr>
      <w:tr w:rsidR="00945451" w:rsidTr="003C7E4A">
        <w:trPr>
          <w:trHeight w:hRule="exact" w:val="931"/>
        </w:trPr>
        <w:tc>
          <w:tcPr>
            <w:tcW w:w="2536" w:type="dxa"/>
            <w:gridSpan w:val="2"/>
            <w:vAlign w:val="center"/>
          </w:tcPr>
          <w:p w:rsidR="00945451" w:rsidRDefault="00945451" w:rsidP="003C7E4A">
            <w:pPr>
              <w:snapToGrid w:val="0"/>
              <w:jc w:val="center"/>
              <w:rPr>
                <w:rFonts w:ascii="仿宋" w:eastAsia="仿宋" w:hAnsi="仿宋" w:cs="黑体"/>
                <w:bCs/>
                <w:sz w:val="24"/>
              </w:rPr>
            </w:pPr>
            <w:r>
              <w:rPr>
                <w:rFonts w:ascii="仿宋" w:eastAsia="仿宋" w:hAnsi="仿宋" w:cs="黑体" w:hint="eastAsia"/>
                <w:bCs/>
                <w:sz w:val="24"/>
              </w:rPr>
              <w:t>城市（县、区）名称</w:t>
            </w:r>
          </w:p>
        </w:tc>
        <w:tc>
          <w:tcPr>
            <w:tcW w:w="5986" w:type="dxa"/>
            <w:gridSpan w:val="10"/>
            <w:vAlign w:val="center"/>
          </w:tcPr>
          <w:p w:rsidR="00945451" w:rsidRDefault="00945451" w:rsidP="003C7E4A">
            <w:pPr>
              <w:snapToGrid w:val="0"/>
              <w:rPr>
                <w:rFonts w:ascii="仿宋" w:eastAsia="仿宋" w:hAnsi="仿宋" w:cs="黑体"/>
                <w:bCs/>
                <w:sz w:val="24"/>
              </w:rPr>
            </w:pPr>
            <w:r>
              <w:rPr>
                <w:rFonts w:ascii="仿宋" w:eastAsia="仿宋" w:hAnsi="仿宋" w:cs="黑体" w:hint="eastAsia"/>
                <w:bCs/>
                <w:sz w:val="24"/>
                <w:u w:val="single"/>
              </w:rPr>
              <w:t xml:space="preserve">      </w:t>
            </w:r>
            <w:r>
              <w:rPr>
                <w:rFonts w:ascii="仿宋" w:eastAsia="仿宋" w:hAnsi="仿宋" w:cs="黑体" w:hint="eastAsia"/>
                <w:bCs/>
                <w:sz w:val="24"/>
              </w:rPr>
              <w:t>市</w:t>
            </w:r>
            <w:r>
              <w:rPr>
                <w:rFonts w:ascii="仿宋" w:eastAsia="仿宋" w:hAnsi="仿宋" w:cs="黑体" w:hint="eastAsia"/>
                <w:bCs/>
                <w:sz w:val="24"/>
                <w:u w:val="single"/>
              </w:rPr>
              <w:t xml:space="preserve">      </w:t>
            </w:r>
            <w:r>
              <w:rPr>
                <w:rFonts w:ascii="仿宋" w:eastAsia="仿宋" w:hAnsi="仿宋" w:cs="黑体" w:hint="eastAsia"/>
                <w:bCs/>
                <w:sz w:val="24"/>
              </w:rPr>
              <w:t>县（县级市、区、经济开发区、自贸区和特别合作区）</w:t>
            </w:r>
          </w:p>
        </w:tc>
      </w:tr>
      <w:tr w:rsidR="00945451" w:rsidTr="003C7E4A">
        <w:trPr>
          <w:trHeight w:hRule="exact" w:val="525"/>
        </w:trPr>
        <w:tc>
          <w:tcPr>
            <w:tcW w:w="8522" w:type="dxa"/>
            <w:gridSpan w:val="12"/>
            <w:vAlign w:val="center"/>
          </w:tcPr>
          <w:p w:rsidR="00945451" w:rsidRDefault="00945451" w:rsidP="003C7E4A">
            <w:pPr>
              <w:snapToGrid w:val="0"/>
              <w:rPr>
                <w:rFonts w:ascii="仿宋" w:eastAsia="仿宋" w:hAnsi="仿宋" w:cs="黑体"/>
                <w:bCs/>
                <w:sz w:val="24"/>
              </w:rPr>
            </w:pPr>
            <w:r>
              <w:rPr>
                <w:rFonts w:ascii="仿宋" w:eastAsia="仿宋" w:hAnsi="仿宋" w:cs="黑体" w:hint="eastAsia"/>
                <w:b/>
                <w:sz w:val="28"/>
                <w:szCs w:val="28"/>
              </w:rPr>
              <w:t>二、装配式建筑政策措施出台情况</w:t>
            </w:r>
          </w:p>
        </w:tc>
      </w:tr>
      <w:tr w:rsidR="00945451" w:rsidTr="003C7E4A">
        <w:trPr>
          <w:trHeight w:hRule="exact" w:val="536"/>
        </w:trPr>
        <w:tc>
          <w:tcPr>
            <w:tcW w:w="4215" w:type="dxa"/>
            <w:gridSpan w:val="5"/>
            <w:vAlign w:val="center"/>
          </w:tcPr>
          <w:p w:rsidR="00945451" w:rsidRDefault="00945451" w:rsidP="003C7E4A">
            <w:pPr>
              <w:snapToGrid w:val="0"/>
              <w:jc w:val="center"/>
              <w:rPr>
                <w:rFonts w:ascii="仿宋" w:eastAsia="仿宋" w:hAnsi="仿宋" w:cs="黑体"/>
                <w:bCs/>
                <w:sz w:val="24"/>
              </w:rPr>
            </w:pPr>
            <w:r>
              <w:rPr>
                <w:rFonts w:ascii="仿宋" w:eastAsia="仿宋" w:hAnsi="仿宋" w:cs="黑体" w:hint="eastAsia"/>
                <w:bCs/>
                <w:sz w:val="24"/>
              </w:rPr>
              <w:t>已出台的政策措施</w:t>
            </w:r>
          </w:p>
        </w:tc>
        <w:tc>
          <w:tcPr>
            <w:tcW w:w="1999" w:type="dxa"/>
            <w:gridSpan w:val="4"/>
            <w:vAlign w:val="center"/>
          </w:tcPr>
          <w:p w:rsidR="00945451" w:rsidRDefault="00945451" w:rsidP="003C7E4A">
            <w:pPr>
              <w:snapToGrid w:val="0"/>
              <w:jc w:val="center"/>
              <w:rPr>
                <w:rFonts w:ascii="仿宋" w:eastAsia="仿宋" w:hAnsi="仿宋" w:cs="黑体"/>
                <w:bCs/>
                <w:sz w:val="24"/>
              </w:rPr>
            </w:pPr>
            <w:r>
              <w:rPr>
                <w:rFonts w:ascii="仿宋" w:eastAsia="仿宋" w:hAnsi="仿宋" w:cs="黑体" w:hint="eastAsia"/>
                <w:bCs/>
                <w:sz w:val="24"/>
              </w:rPr>
              <w:t>文号</w:t>
            </w:r>
          </w:p>
        </w:tc>
        <w:tc>
          <w:tcPr>
            <w:tcW w:w="2308" w:type="dxa"/>
            <w:gridSpan w:val="3"/>
            <w:vAlign w:val="center"/>
          </w:tcPr>
          <w:p w:rsidR="00945451" w:rsidRDefault="00945451" w:rsidP="003C7E4A">
            <w:pPr>
              <w:snapToGrid w:val="0"/>
              <w:jc w:val="center"/>
              <w:rPr>
                <w:rFonts w:ascii="仿宋" w:eastAsia="仿宋" w:hAnsi="仿宋" w:cs="黑体"/>
                <w:bCs/>
                <w:sz w:val="24"/>
              </w:rPr>
            </w:pPr>
            <w:r>
              <w:rPr>
                <w:rFonts w:ascii="仿宋" w:eastAsia="仿宋" w:hAnsi="仿宋" w:cs="黑体" w:hint="eastAsia"/>
                <w:bCs/>
                <w:sz w:val="24"/>
              </w:rPr>
              <w:t>实施时间</w:t>
            </w:r>
          </w:p>
        </w:tc>
      </w:tr>
      <w:tr w:rsidR="00945451" w:rsidTr="003C7E4A">
        <w:trPr>
          <w:trHeight w:hRule="exact" w:val="490"/>
        </w:trPr>
        <w:tc>
          <w:tcPr>
            <w:tcW w:w="4215" w:type="dxa"/>
            <w:gridSpan w:val="5"/>
            <w:vAlign w:val="center"/>
          </w:tcPr>
          <w:p w:rsidR="00945451" w:rsidRDefault="00945451" w:rsidP="003C7E4A">
            <w:pPr>
              <w:snapToGrid w:val="0"/>
              <w:jc w:val="center"/>
              <w:rPr>
                <w:rFonts w:ascii="仿宋" w:eastAsia="仿宋" w:hAnsi="仿宋" w:cs="黑体"/>
                <w:bCs/>
                <w:sz w:val="24"/>
              </w:rPr>
            </w:pPr>
          </w:p>
        </w:tc>
        <w:tc>
          <w:tcPr>
            <w:tcW w:w="1999" w:type="dxa"/>
            <w:gridSpan w:val="4"/>
            <w:vAlign w:val="center"/>
          </w:tcPr>
          <w:p w:rsidR="00945451" w:rsidRDefault="00945451" w:rsidP="003C7E4A">
            <w:pPr>
              <w:snapToGrid w:val="0"/>
              <w:jc w:val="center"/>
              <w:rPr>
                <w:rFonts w:ascii="仿宋" w:eastAsia="仿宋" w:hAnsi="仿宋" w:cs="黑体"/>
                <w:bCs/>
                <w:sz w:val="24"/>
              </w:rPr>
            </w:pPr>
          </w:p>
        </w:tc>
        <w:tc>
          <w:tcPr>
            <w:tcW w:w="2308" w:type="dxa"/>
            <w:gridSpan w:val="3"/>
            <w:vAlign w:val="center"/>
          </w:tcPr>
          <w:p w:rsidR="00945451" w:rsidRDefault="00945451" w:rsidP="003C7E4A">
            <w:pPr>
              <w:snapToGrid w:val="0"/>
              <w:rPr>
                <w:rFonts w:ascii="仿宋" w:eastAsia="仿宋" w:hAnsi="仿宋" w:cs="黑体"/>
                <w:bCs/>
                <w:sz w:val="24"/>
              </w:rPr>
            </w:pPr>
          </w:p>
        </w:tc>
      </w:tr>
      <w:tr w:rsidR="00945451" w:rsidTr="003C7E4A">
        <w:trPr>
          <w:trHeight w:hRule="exact" w:val="505"/>
        </w:trPr>
        <w:tc>
          <w:tcPr>
            <w:tcW w:w="4215" w:type="dxa"/>
            <w:gridSpan w:val="5"/>
            <w:vAlign w:val="center"/>
          </w:tcPr>
          <w:p w:rsidR="00945451" w:rsidRDefault="00945451" w:rsidP="003C7E4A">
            <w:pPr>
              <w:snapToGrid w:val="0"/>
              <w:jc w:val="center"/>
              <w:rPr>
                <w:rFonts w:ascii="仿宋" w:eastAsia="仿宋" w:hAnsi="仿宋" w:cs="黑体"/>
                <w:bCs/>
                <w:sz w:val="24"/>
              </w:rPr>
            </w:pPr>
          </w:p>
        </w:tc>
        <w:tc>
          <w:tcPr>
            <w:tcW w:w="1999" w:type="dxa"/>
            <w:gridSpan w:val="4"/>
            <w:vAlign w:val="center"/>
          </w:tcPr>
          <w:p w:rsidR="00945451" w:rsidRDefault="00945451" w:rsidP="003C7E4A">
            <w:pPr>
              <w:snapToGrid w:val="0"/>
              <w:jc w:val="center"/>
              <w:rPr>
                <w:rFonts w:ascii="仿宋" w:eastAsia="仿宋" w:hAnsi="仿宋" w:cs="黑体"/>
                <w:bCs/>
                <w:sz w:val="24"/>
              </w:rPr>
            </w:pPr>
          </w:p>
        </w:tc>
        <w:tc>
          <w:tcPr>
            <w:tcW w:w="2308" w:type="dxa"/>
            <w:gridSpan w:val="3"/>
            <w:vAlign w:val="center"/>
          </w:tcPr>
          <w:p w:rsidR="00945451" w:rsidRDefault="00945451" w:rsidP="003C7E4A">
            <w:pPr>
              <w:snapToGrid w:val="0"/>
              <w:rPr>
                <w:rFonts w:ascii="仿宋" w:eastAsia="仿宋" w:hAnsi="仿宋" w:cs="黑体"/>
                <w:bCs/>
                <w:sz w:val="24"/>
              </w:rPr>
            </w:pPr>
          </w:p>
        </w:tc>
      </w:tr>
      <w:tr w:rsidR="00945451" w:rsidTr="003C7E4A">
        <w:trPr>
          <w:trHeight w:hRule="exact" w:val="480"/>
        </w:trPr>
        <w:tc>
          <w:tcPr>
            <w:tcW w:w="4215" w:type="dxa"/>
            <w:gridSpan w:val="5"/>
            <w:vAlign w:val="center"/>
          </w:tcPr>
          <w:p w:rsidR="00945451" w:rsidRDefault="00945451" w:rsidP="003C7E4A">
            <w:pPr>
              <w:snapToGrid w:val="0"/>
              <w:jc w:val="center"/>
              <w:rPr>
                <w:rFonts w:ascii="仿宋" w:eastAsia="仿宋" w:hAnsi="仿宋" w:cs="黑体"/>
                <w:bCs/>
                <w:sz w:val="24"/>
              </w:rPr>
            </w:pPr>
          </w:p>
        </w:tc>
        <w:tc>
          <w:tcPr>
            <w:tcW w:w="1999" w:type="dxa"/>
            <w:gridSpan w:val="4"/>
            <w:vAlign w:val="center"/>
          </w:tcPr>
          <w:p w:rsidR="00945451" w:rsidRDefault="00945451" w:rsidP="003C7E4A">
            <w:pPr>
              <w:snapToGrid w:val="0"/>
              <w:jc w:val="center"/>
              <w:rPr>
                <w:rFonts w:ascii="仿宋" w:eastAsia="仿宋" w:hAnsi="仿宋" w:cs="黑体"/>
                <w:bCs/>
                <w:sz w:val="24"/>
              </w:rPr>
            </w:pPr>
          </w:p>
        </w:tc>
        <w:tc>
          <w:tcPr>
            <w:tcW w:w="2308" w:type="dxa"/>
            <w:gridSpan w:val="3"/>
            <w:vAlign w:val="center"/>
          </w:tcPr>
          <w:p w:rsidR="00945451" w:rsidRDefault="00945451" w:rsidP="003C7E4A">
            <w:pPr>
              <w:snapToGrid w:val="0"/>
              <w:rPr>
                <w:rFonts w:ascii="仿宋" w:eastAsia="仿宋" w:hAnsi="仿宋" w:cs="黑体"/>
                <w:bCs/>
                <w:sz w:val="24"/>
              </w:rPr>
            </w:pPr>
          </w:p>
        </w:tc>
      </w:tr>
      <w:tr w:rsidR="00945451" w:rsidTr="003C7E4A">
        <w:trPr>
          <w:trHeight w:hRule="exact" w:val="490"/>
        </w:trPr>
        <w:tc>
          <w:tcPr>
            <w:tcW w:w="8522" w:type="dxa"/>
            <w:gridSpan w:val="12"/>
            <w:vAlign w:val="center"/>
          </w:tcPr>
          <w:p w:rsidR="00945451" w:rsidRDefault="00945451" w:rsidP="003C7E4A">
            <w:pPr>
              <w:snapToGrid w:val="0"/>
              <w:rPr>
                <w:rFonts w:ascii="仿宋" w:eastAsia="仿宋" w:hAnsi="仿宋" w:cs="黑体"/>
                <w:bCs/>
                <w:sz w:val="24"/>
              </w:rPr>
            </w:pPr>
            <w:r>
              <w:rPr>
                <w:rFonts w:ascii="仿宋" w:eastAsia="仿宋" w:hAnsi="仿宋" w:cs="黑体" w:hint="eastAsia"/>
                <w:b/>
                <w:sz w:val="28"/>
                <w:szCs w:val="28"/>
              </w:rPr>
              <w:t>三、装配式建筑实施情况</w:t>
            </w:r>
          </w:p>
        </w:tc>
      </w:tr>
      <w:tr w:rsidR="00945451" w:rsidTr="003C7E4A">
        <w:trPr>
          <w:trHeight w:hRule="exact" w:val="435"/>
        </w:trPr>
        <w:tc>
          <w:tcPr>
            <w:tcW w:w="1763" w:type="dxa"/>
            <w:vMerge w:val="restart"/>
            <w:vAlign w:val="center"/>
          </w:tcPr>
          <w:p w:rsidR="00945451" w:rsidRDefault="00945451" w:rsidP="003C7E4A">
            <w:pPr>
              <w:snapToGrid w:val="0"/>
              <w:jc w:val="center"/>
              <w:rPr>
                <w:rFonts w:ascii="仿宋" w:eastAsia="仿宋" w:hAnsi="仿宋" w:cs="黑体"/>
                <w:bCs/>
                <w:sz w:val="24"/>
              </w:rPr>
            </w:pPr>
            <w:r>
              <w:rPr>
                <w:rFonts w:ascii="仿宋" w:eastAsia="仿宋" w:hAnsi="仿宋" w:cs="黑体" w:hint="eastAsia"/>
                <w:bCs/>
                <w:sz w:val="24"/>
              </w:rPr>
              <w:t>上一年度新开工装配式建筑面积</w:t>
            </w:r>
          </w:p>
          <w:p w:rsidR="00945451" w:rsidRDefault="00945451" w:rsidP="003C7E4A">
            <w:pPr>
              <w:snapToGrid w:val="0"/>
              <w:jc w:val="center"/>
              <w:rPr>
                <w:rFonts w:ascii="仿宋" w:eastAsia="仿宋" w:hAnsi="仿宋" w:cs="黑体"/>
                <w:bCs/>
                <w:sz w:val="24"/>
              </w:rPr>
            </w:pPr>
            <w:r>
              <w:rPr>
                <w:rFonts w:ascii="仿宋" w:eastAsia="仿宋" w:hAnsi="仿宋" w:cs="黑体" w:hint="eastAsia"/>
                <w:bCs/>
                <w:sz w:val="24"/>
              </w:rPr>
              <w:t>（</w:t>
            </w:r>
            <w:proofErr w:type="gramStart"/>
            <w:r>
              <w:rPr>
                <w:rFonts w:ascii="仿宋" w:eastAsia="仿宋" w:hAnsi="仿宋" w:cs="黑体" w:hint="eastAsia"/>
                <w:bCs/>
                <w:sz w:val="24"/>
              </w:rPr>
              <w:t>万平方米</w:t>
            </w:r>
            <w:proofErr w:type="gramEnd"/>
            <w:r>
              <w:rPr>
                <w:rFonts w:ascii="仿宋" w:eastAsia="仿宋" w:hAnsi="仿宋" w:cs="黑体" w:hint="eastAsia"/>
                <w:bCs/>
                <w:sz w:val="24"/>
              </w:rPr>
              <w:t>）</w:t>
            </w:r>
          </w:p>
        </w:tc>
        <w:tc>
          <w:tcPr>
            <w:tcW w:w="1689" w:type="dxa"/>
            <w:gridSpan w:val="2"/>
            <w:vMerge w:val="restart"/>
            <w:vAlign w:val="center"/>
          </w:tcPr>
          <w:p w:rsidR="00945451" w:rsidRDefault="00945451" w:rsidP="003C7E4A">
            <w:pPr>
              <w:snapToGrid w:val="0"/>
              <w:jc w:val="center"/>
              <w:rPr>
                <w:rFonts w:ascii="仿宋" w:eastAsia="仿宋" w:hAnsi="仿宋" w:cs="黑体"/>
                <w:bCs/>
                <w:sz w:val="24"/>
              </w:rPr>
            </w:pPr>
            <w:r>
              <w:rPr>
                <w:rFonts w:ascii="仿宋" w:eastAsia="仿宋" w:hAnsi="仿宋" w:cs="黑体" w:hint="eastAsia"/>
                <w:bCs/>
                <w:sz w:val="24"/>
              </w:rPr>
              <w:t>总计</w:t>
            </w:r>
          </w:p>
        </w:tc>
        <w:tc>
          <w:tcPr>
            <w:tcW w:w="5070" w:type="dxa"/>
            <w:gridSpan w:val="9"/>
            <w:vAlign w:val="center"/>
          </w:tcPr>
          <w:p w:rsidR="00945451" w:rsidRDefault="00945451" w:rsidP="003C7E4A">
            <w:pPr>
              <w:snapToGrid w:val="0"/>
              <w:jc w:val="center"/>
              <w:rPr>
                <w:rFonts w:ascii="仿宋" w:eastAsia="仿宋" w:hAnsi="仿宋" w:cs="黑体"/>
                <w:bCs/>
                <w:sz w:val="24"/>
              </w:rPr>
            </w:pPr>
            <w:r>
              <w:rPr>
                <w:rFonts w:ascii="仿宋" w:eastAsia="仿宋" w:hAnsi="仿宋" w:cs="黑体" w:hint="eastAsia"/>
                <w:bCs/>
                <w:sz w:val="24"/>
              </w:rPr>
              <w:t>其中</w:t>
            </w:r>
          </w:p>
        </w:tc>
      </w:tr>
      <w:tr w:rsidR="00945451" w:rsidTr="003C7E4A">
        <w:trPr>
          <w:trHeight w:hRule="exact" w:val="680"/>
        </w:trPr>
        <w:tc>
          <w:tcPr>
            <w:tcW w:w="1763" w:type="dxa"/>
            <w:vMerge/>
            <w:vAlign w:val="center"/>
          </w:tcPr>
          <w:p w:rsidR="00945451" w:rsidRDefault="00945451" w:rsidP="003C7E4A">
            <w:pPr>
              <w:snapToGrid w:val="0"/>
              <w:rPr>
                <w:rFonts w:ascii="仿宋" w:eastAsia="仿宋" w:hAnsi="仿宋" w:cs="黑体"/>
                <w:bCs/>
                <w:sz w:val="24"/>
              </w:rPr>
            </w:pPr>
          </w:p>
        </w:tc>
        <w:tc>
          <w:tcPr>
            <w:tcW w:w="1689" w:type="dxa"/>
            <w:gridSpan w:val="2"/>
            <w:vMerge/>
            <w:vAlign w:val="center"/>
          </w:tcPr>
          <w:p w:rsidR="00945451" w:rsidRDefault="00945451" w:rsidP="003C7E4A">
            <w:pPr>
              <w:snapToGrid w:val="0"/>
              <w:rPr>
                <w:rFonts w:ascii="仿宋" w:eastAsia="仿宋" w:hAnsi="仿宋" w:cs="黑体"/>
                <w:bCs/>
                <w:sz w:val="24"/>
              </w:rPr>
            </w:pPr>
          </w:p>
        </w:tc>
        <w:tc>
          <w:tcPr>
            <w:tcW w:w="1267" w:type="dxa"/>
            <w:gridSpan w:val="3"/>
            <w:vAlign w:val="center"/>
          </w:tcPr>
          <w:p w:rsidR="00945451" w:rsidRDefault="00945451" w:rsidP="003C7E4A">
            <w:pPr>
              <w:snapToGrid w:val="0"/>
              <w:jc w:val="center"/>
              <w:rPr>
                <w:rFonts w:ascii="仿宋" w:eastAsia="仿宋" w:hAnsi="仿宋" w:cs="黑体"/>
                <w:bCs/>
                <w:sz w:val="24"/>
              </w:rPr>
            </w:pPr>
            <w:r>
              <w:rPr>
                <w:rFonts w:ascii="仿宋" w:eastAsia="仿宋" w:hAnsi="仿宋" w:cs="黑体" w:hint="eastAsia"/>
                <w:bCs/>
                <w:sz w:val="24"/>
              </w:rPr>
              <w:t>装配式混凝土建筑</w:t>
            </w:r>
          </w:p>
        </w:tc>
        <w:tc>
          <w:tcPr>
            <w:tcW w:w="1407" w:type="dxa"/>
            <w:gridSpan w:val="2"/>
            <w:vAlign w:val="center"/>
          </w:tcPr>
          <w:p w:rsidR="00945451" w:rsidRDefault="00945451" w:rsidP="003C7E4A">
            <w:pPr>
              <w:snapToGrid w:val="0"/>
              <w:jc w:val="center"/>
              <w:rPr>
                <w:rFonts w:ascii="仿宋" w:eastAsia="仿宋" w:hAnsi="仿宋" w:cs="黑体"/>
                <w:bCs/>
                <w:sz w:val="24"/>
              </w:rPr>
            </w:pPr>
            <w:r>
              <w:rPr>
                <w:rFonts w:ascii="仿宋" w:eastAsia="仿宋" w:hAnsi="仿宋" w:cs="黑体" w:hint="eastAsia"/>
                <w:bCs/>
                <w:sz w:val="24"/>
              </w:rPr>
              <w:t>钢结构</w:t>
            </w:r>
          </w:p>
          <w:p w:rsidR="00945451" w:rsidRDefault="00945451" w:rsidP="003C7E4A">
            <w:pPr>
              <w:snapToGrid w:val="0"/>
              <w:jc w:val="center"/>
              <w:rPr>
                <w:rFonts w:ascii="仿宋" w:eastAsia="仿宋" w:hAnsi="仿宋" w:cs="黑体"/>
                <w:bCs/>
                <w:sz w:val="24"/>
              </w:rPr>
            </w:pPr>
            <w:r>
              <w:rPr>
                <w:rFonts w:ascii="仿宋" w:eastAsia="仿宋" w:hAnsi="仿宋" w:cs="黑体" w:hint="eastAsia"/>
                <w:bCs/>
                <w:sz w:val="24"/>
              </w:rPr>
              <w:t>建筑</w:t>
            </w:r>
          </w:p>
        </w:tc>
        <w:tc>
          <w:tcPr>
            <w:tcW w:w="1275" w:type="dxa"/>
            <w:gridSpan w:val="3"/>
            <w:vAlign w:val="center"/>
          </w:tcPr>
          <w:p w:rsidR="00945451" w:rsidRDefault="00945451" w:rsidP="003C7E4A">
            <w:pPr>
              <w:snapToGrid w:val="0"/>
              <w:jc w:val="center"/>
              <w:rPr>
                <w:rFonts w:ascii="仿宋" w:eastAsia="仿宋" w:hAnsi="仿宋" w:cs="黑体"/>
                <w:bCs/>
                <w:sz w:val="24"/>
              </w:rPr>
            </w:pPr>
            <w:r>
              <w:rPr>
                <w:rFonts w:ascii="仿宋" w:eastAsia="仿宋" w:hAnsi="仿宋" w:cs="黑体" w:hint="eastAsia"/>
                <w:bCs/>
                <w:sz w:val="24"/>
              </w:rPr>
              <w:t>现代木结构建筑</w:t>
            </w:r>
          </w:p>
        </w:tc>
        <w:tc>
          <w:tcPr>
            <w:tcW w:w="1121" w:type="dxa"/>
            <w:vAlign w:val="center"/>
          </w:tcPr>
          <w:p w:rsidR="00945451" w:rsidRDefault="00945451" w:rsidP="003C7E4A">
            <w:pPr>
              <w:snapToGrid w:val="0"/>
              <w:jc w:val="center"/>
              <w:rPr>
                <w:rFonts w:ascii="仿宋" w:eastAsia="仿宋" w:hAnsi="仿宋" w:cs="黑体"/>
                <w:bCs/>
                <w:sz w:val="24"/>
              </w:rPr>
            </w:pPr>
            <w:r>
              <w:rPr>
                <w:rFonts w:ascii="仿宋" w:eastAsia="仿宋" w:hAnsi="仿宋" w:cs="黑体" w:hint="eastAsia"/>
                <w:bCs/>
                <w:sz w:val="24"/>
              </w:rPr>
              <w:t>其它</w:t>
            </w:r>
          </w:p>
        </w:tc>
      </w:tr>
      <w:tr w:rsidR="00945451" w:rsidTr="003C7E4A">
        <w:trPr>
          <w:trHeight w:hRule="exact" w:val="555"/>
        </w:trPr>
        <w:tc>
          <w:tcPr>
            <w:tcW w:w="1763" w:type="dxa"/>
            <w:vMerge/>
            <w:vAlign w:val="center"/>
          </w:tcPr>
          <w:p w:rsidR="00945451" w:rsidRDefault="00945451" w:rsidP="003C7E4A">
            <w:pPr>
              <w:snapToGrid w:val="0"/>
              <w:rPr>
                <w:rFonts w:ascii="仿宋" w:eastAsia="仿宋" w:hAnsi="仿宋" w:cs="黑体"/>
                <w:bCs/>
                <w:sz w:val="24"/>
              </w:rPr>
            </w:pPr>
          </w:p>
        </w:tc>
        <w:tc>
          <w:tcPr>
            <w:tcW w:w="1689" w:type="dxa"/>
            <w:gridSpan w:val="2"/>
            <w:vAlign w:val="center"/>
          </w:tcPr>
          <w:p w:rsidR="00945451" w:rsidRDefault="00945451" w:rsidP="003C7E4A">
            <w:pPr>
              <w:snapToGrid w:val="0"/>
              <w:rPr>
                <w:rFonts w:ascii="仿宋" w:eastAsia="仿宋" w:hAnsi="仿宋" w:cs="黑体"/>
                <w:bCs/>
                <w:sz w:val="24"/>
              </w:rPr>
            </w:pPr>
          </w:p>
        </w:tc>
        <w:tc>
          <w:tcPr>
            <w:tcW w:w="1267" w:type="dxa"/>
            <w:gridSpan w:val="3"/>
            <w:vAlign w:val="center"/>
          </w:tcPr>
          <w:p w:rsidR="00945451" w:rsidRDefault="00945451" w:rsidP="003C7E4A">
            <w:pPr>
              <w:snapToGrid w:val="0"/>
              <w:rPr>
                <w:rFonts w:ascii="仿宋" w:eastAsia="仿宋" w:hAnsi="仿宋" w:cs="黑体"/>
                <w:bCs/>
                <w:sz w:val="24"/>
              </w:rPr>
            </w:pPr>
          </w:p>
        </w:tc>
        <w:tc>
          <w:tcPr>
            <w:tcW w:w="1407" w:type="dxa"/>
            <w:gridSpan w:val="2"/>
            <w:vAlign w:val="center"/>
          </w:tcPr>
          <w:p w:rsidR="00945451" w:rsidRDefault="00945451" w:rsidP="003C7E4A">
            <w:pPr>
              <w:snapToGrid w:val="0"/>
              <w:rPr>
                <w:rFonts w:ascii="仿宋" w:eastAsia="仿宋" w:hAnsi="仿宋" w:cs="黑体"/>
                <w:bCs/>
                <w:sz w:val="24"/>
              </w:rPr>
            </w:pPr>
          </w:p>
        </w:tc>
        <w:tc>
          <w:tcPr>
            <w:tcW w:w="1275" w:type="dxa"/>
            <w:gridSpan w:val="3"/>
            <w:vAlign w:val="center"/>
          </w:tcPr>
          <w:p w:rsidR="00945451" w:rsidRDefault="00945451" w:rsidP="003C7E4A">
            <w:pPr>
              <w:snapToGrid w:val="0"/>
              <w:rPr>
                <w:rFonts w:ascii="仿宋" w:eastAsia="仿宋" w:hAnsi="仿宋" w:cs="黑体"/>
                <w:bCs/>
                <w:sz w:val="24"/>
              </w:rPr>
            </w:pPr>
          </w:p>
        </w:tc>
        <w:tc>
          <w:tcPr>
            <w:tcW w:w="1121" w:type="dxa"/>
            <w:vAlign w:val="center"/>
          </w:tcPr>
          <w:p w:rsidR="00945451" w:rsidRDefault="00945451" w:rsidP="003C7E4A">
            <w:pPr>
              <w:snapToGrid w:val="0"/>
              <w:rPr>
                <w:rFonts w:ascii="仿宋" w:eastAsia="仿宋" w:hAnsi="仿宋" w:cs="黑体"/>
                <w:bCs/>
                <w:sz w:val="24"/>
              </w:rPr>
            </w:pPr>
          </w:p>
        </w:tc>
      </w:tr>
      <w:tr w:rsidR="00945451" w:rsidTr="003C7E4A">
        <w:trPr>
          <w:trHeight w:hRule="exact" w:val="1250"/>
        </w:trPr>
        <w:tc>
          <w:tcPr>
            <w:tcW w:w="1763" w:type="dxa"/>
            <w:vAlign w:val="center"/>
          </w:tcPr>
          <w:p w:rsidR="00945451" w:rsidRDefault="00945451" w:rsidP="003C7E4A">
            <w:pPr>
              <w:snapToGrid w:val="0"/>
              <w:jc w:val="center"/>
              <w:rPr>
                <w:rFonts w:ascii="仿宋" w:eastAsia="仿宋" w:hAnsi="仿宋" w:cs="黑体"/>
                <w:bCs/>
                <w:sz w:val="24"/>
              </w:rPr>
            </w:pPr>
            <w:r>
              <w:rPr>
                <w:rFonts w:ascii="仿宋" w:eastAsia="仿宋" w:hAnsi="仿宋" w:cs="黑体" w:hint="eastAsia"/>
                <w:bCs/>
                <w:sz w:val="24"/>
              </w:rPr>
              <w:t>上一年度新开工建筑面积（</w:t>
            </w:r>
            <w:proofErr w:type="gramStart"/>
            <w:r>
              <w:rPr>
                <w:rFonts w:ascii="仿宋" w:eastAsia="仿宋" w:hAnsi="仿宋" w:cs="黑体" w:hint="eastAsia"/>
                <w:bCs/>
                <w:sz w:val="24"/>
              </w:rPr>
              <w:t>万平方米</w:t>
            </w:r>
            <w:proofErr w:type="gramEnd"/>
            <w:r>
              <w:rPr>
                <w:rFonts w:ascii="仿宋" w:eastAsia="仿宋" w:hAnsi="仿宋" w:cs="黑体" w:hint="eastAsia"/>
                <w:bCs/>
                <w:sz w:val="24"/>
              </w:rPr>
              <w:t>）</w:t>
            </w:r>
          </w:p>
        </w:tc>
        <w:tc>
          <w:tcPr>
            <w:tcW w:w="2218" w:type="dxa"/>
            <w:gridSpan w:val="3"/>
            <w:vAlign w:val="center"/>
          </w:tcPr>
          <w:p w:rsidR="00945451" w:rsidRDefault="00945451" w:rsidP="003C7E4A">
            <w:pPr>
              <w:snapToGrid w:val="0"/>
              <w:jc w:val="center"/>
              <w:rPr>
                <w:rFonts w:ascii="仿宋" w:eastAsia="仿宋" w:hAnsi="仿宋" w:cs="黑体"/>
                <w:bCs/>
                <w:sz w:val="24"/>
              </w:rPr>
            </w:pPr>
          </w:p>
        </w:tc>
        <w:tc>
          <w:tcPr>
            <w:tcW w:w="2145" w:type="dxa"/>
            <w:gridSpan w:val="4"/>
            <w:vAlign w:val="center"/>
          </w:tcPr>
          <w:p w:rsidR="00945451" w:rsidRDefault="00945451" w:rsidP="003C7E4A">
            <w:pPr>
              <w:snapToGrid w:val="0"/>
              <w:jc w:val="center"/>
              <w:rPr>
                <w:rFonts w:ascii="仿宋" w:eastAsia="仿宋" w:hAnsi="仿宋" w:cs="黑体"/>
                <w:bCs/>
                <w:sz w:val="24"/>
              </w:rPr>
            </w:pPr>
            <w:r>
              <w:rPr>
                <w:rFonts w:ascii="仿宋" w:eastAsia="仿宋" w:hAnsi="仿宋" w:cs="黑体" w:hint="eastAsia"/>
                <w:bCs/>
                <w:sz w:val="24"/>
              </w:rPr>
              <w:t>上一年度新开工装配式建筑面积占新开工建筑面积比例（%）</w:t>
            </w:r>
          </w:p>
        </w:tc>
        <w:tc>
          <w:tcPr>
            <w:tcW w:w="2396" w:type="dxa"/>
            <w:gridSpan w:val="4"/>
            <w:vAlign w:val="center"/>
          </w:tcPr>
          <w:p w:rsidR="00945451" w:rsidRDefault="00945451" w:rsidP="003C7E4A">
            <w:pPr>
              <w:snapToGrid w:val="0"/>
              <w:rPr>
                <w:rFonts w:ascii="仿宋" w:eastAsia="仿宋" w:hAnsi="仿宋" w:cs="黑体"/>
                <w:bCs/>
                <w:sz w:val="24"/>
              </w:rPr>
            </w:pPr>
          </w:p>
        </w:tc>
      </w:tr>
      <w:tr w:rsidR="00945451" w:rsidTr="003C7E4A">
        <w:trPr>
          <w:trHeight w:hRule="exact" w:val="685"/>
        </w:trPr>
        <w:tc>
          <w:tcPr>
            <w:tcW w:w="1763" w:type="dxa"/>
            <w:vAlign w:val="center"/>
          </w:tcPr>
          <w:p w:rsidR="00945451" w:rsidRDefault="00945451" w:rsidP="003C7E4A">
            <w:pPr>
              <w:snapToGrid w:val="0"/>
              <w:jc w:val="center"/>
              <w:rPr>
                <w:rFonts w:ascii="仿宋" w:eastAsia="仿宋" w:hAnsi="仿宋" w:cs="黑体"/>
                <w:bCs/>
                <w:sz w:val="24"/>
              </w:rPr>
            </w:pPr>
            <w:r>
              <w:rPr>
                <w:rFonts w:ascii="仿宋" w:eastAsia="仿宋" w:hAnsi="仿宋" w:cs="黑体" w:hint="eastAsia"/>
                <w:bCs/>
                <w:sz w:val="24"/>
              </w:rPr>
              <w:t>装配式建筑项目数量（</w:t>
            </w:r>
            <w:proofErr w:type="gramStart"/>
            <w:r>
              <w:rPr>
                <w:rFonts w:ascii="仿宋" w:eastAsia="仿宋" w:hAnsi="仿宋" w:cs="黑体" w:hint="eastAsia"/>
                <w:bCs/>
                <w:sz w:val="24"/>
              </w:rPr>
              <w:t>个</w:t>
            </w:r>
            <w:proofErr w:type="gramEnd"/>
            <w:r>
              <w:rPr>
                <w:rFonts w:ascii="仿宋" w:eastAsia="仿宋" w:hAnsi="仿宋" w:cs="黑体" w:hint="eastAsia"/>
                <w:bCs/>
                <w:sz w:val="24"/>
              </w:rPr>
              <w:t>）</w:t>
            </w:r>
          </w:p>
        </w:tc>
        <w:tc>
          <w:tcPr>
            <w:tcW w:w="2218" w:type="dxa"/>
            <w:gridSpan w:val="3"/>
            <w:vAlign w:val="center"/>
          </w:tcPr>
          <w:p w:rsidR="00945451" w:rsidRDefault="00945451" w:rsidP="003C7E4A">
            <w:pPr>
              <w:snapToGrid w:val="0"/>
              <w:jc w:val="center"/>
              <w:rPr>
                <w:rFonts w:ascii="仿宋" w:eastAsia="仿宋" w:hAnsi="仿宋" w:cs="黑体"/>
                <w:bCs/>
                <w:sz w:val="24"/>
              </w:rPr>
            </w:pPr>
          </w:p>
        </w:tc>
        <w:tc>
          <w:tcPr>
            <w:tcW w:w="2145" w:type="dxa"/>
            <w:gridSpan w:val="4"/>
            <w:vAlign w:val="center"/>
          </w:tcPr>
          <w:p w:rsidR="00945451" w:rsidRDefault="00945451" w:rsidP="003C7E4A">
            <w:pPr>
              <w:snapToGrid w:val="0"/>
              <w:jc w:val="center"/>
              <w:rPr>
                <w:rFonts w:ascii="仿宋" w:eastAsia="仿宋" w:hAnsi="仿宋" w:cs="黑体"/>
                <w:bCs/>
                <w:sz w:val="24"/>
              </w:rPr>
            </w:pPr>
            <w:r>
              <w:rPr>
                <w:rFonts w:ascii="仿宋" w:eastAsia="仿宋" w:hAnsi="仿宋" w:cs="黑体" w:hint="eastAsia"/>
                <w:bCs/>
                <w:sz w:val="24"/>
              </w:rPr>
              <w:t>本地区主要装配式建筑结构体系</w:t>
            </w:r>
          </w:p>
        </w:tc>
        <w:tc>
          <w:tcPr>
            <w:tcW w:w="2396" w:type="dxa"/>
            <w:gridSpan w:val="4"/>
            <w:vAlign w:val="center"/>
          </w:tcPr>
          <w:p w:rsidR="00945451" w:rsidRDefault="00945451" w:rsidP="003C7E4A">
            <w:pPr>
              <w:snapToGrid w:val="0"/>
              <w:rPr>
                <w:rFonts w:ascii="仿宋" w:eastAsia="仿宋" w:hAnsi="仿宋" w:cs="黑体"/>
                <w:bCs/>
                <w:sz w:val="24"/>
              </w:rPr>
            </w:pPr>
          </w:p>
        </w:tc>
      </w:tr>
      <w:tr w:rsidR="00945451" w:rsidTr="003C7E4A">
        <w:trPr>
          <w:trHeight w:hRule="exact" w:val="940"/>
        </w:trPr>
        <w:tc>
          <w:tcPr>
            <w:tcW w:w="1763" w:type="dxa"/>
            <w:vAlign w:val="center"/>
          </w:tcPr>
          <w:p w:rsidR="00945451" w:rsidRDefault="00945451" w:rsidP="003C7E4A">
            <w:pPr>
              <w:snapToGrid w:val="0"/>
              <w:jc w:val="center"/>
              <w:rPr>
                <w:rFonts w:ascii="仿宋" w:eastAsia="仿宋" w:hAnsi="仿宋" w:cs="黑体"/>
                <w:bCs/>
                <w:sz w:val="24"/>
              </w:rPr>
            </w:pPr>
            <w:r>
              <w:rPr>
                <w:rFonts w:ascii="仿宋" w:eastAsia="仿宋" w:hAnsi="仿宋" w:cs="黑体" w:hint="eastAsia"/>
                <w:bCs/>
                <w:sz w:val="24"/>
              </w:rPr>
              <w:t>装配式建筑开发企业数量（</w:t>
            </w:r>
            <w:proofErr w:type="gramStart"/>
            <w:r>
              <w:rPr>
                <w:rFonts w:ascii="仿宋" w:eastAsia="仿宋" w:hAnsi="仿宋" w:cs="黑体" w:hint="eastAsia"/>
                <w:bCs/>
                <w:sz w:val="24"/>
              </w:rPr>
              <w:t>个</w:t>
            </w:r>
            <w:proofErr w:type="gramEnd"/>
            <w:r>
              <w:rPr>
                <w:rFonts w:ascii="仿宋" w:eastAsia="仿宋" w:hAnsi="仿宋" w:cs="黑体" w:hint="eastAsia"/>
                <w:bCs/>
                <w:sz w:val="24"/>
              </w:rPr>
              <w:t>）</w:t>
            </w:r>
          </w:p>
        </w:tc>
        <w:tc>
          <w:tcPr>
            <w:tcW w:w="2218" w:type="dxa"/>
            <w:gridSpan w:val="3"/>
            <w:vAlign w:val="center"/>
          </w:tcPr>
          <w:p w:rsidR="00945451" w:rsidRDefault="00945451" w:rsidP="003C7E4A">
            <w:pPr>
              <w:snapToGrid w:val="0"/>
              <w:jc w:val="center"/>
              <w:rPr>
                <w:rFonts w:ascii="仿宋" w:eastAsia="仿宋" w:hAnsi="仿宋" w:cs="黑体"/>
                <w:bCs/>
                <w:sz w:val="24"/>
              </w:rPr>
            </w:pPr>
          </w:p>
        </w:tc>
        <w:tc>
          <w:tcPr>
            <w:tcW w:w="2145" w:type="dxa"/>
            <w:gridSpan w:val="4"/>
            <w:vAlign w:val="center"/>
          </w:tcPr>
          <w:p w:rsidR="00945451" w:rsidRDefault="00945451" w:rsidP="003C7E4A">
            <w:pPr>
              <w:snapToGrid w:val="0"/>
              <w:jc w:val="center"/>
              <w:rPr>
                <w:rFonts w:ascii="仿宋" w:eastAsia="仿宋" w:hAnsi="仿宋" w:cs="黑体"/>
                <w:bCs/>
                <w:sz w:val="24"/>
              </w:rPr>
            </w:pPr>
            <w:r>
              <w:rPr>
                <w:rFonts w:ascii="仿宋" w:eastAsia="仿宋" w:hAnsi="仿宋" w:cs="黑体" w:hint="eastAsia"/>
                <w:bCs/>
                <w:sz w:val="24"/>
              </w:rPr>
              <w:t>装配式建筑设计企业数量（</w:t>
            </w:r>
            <w:proofErr w:type="gramStart"/>
            <w:r>
              <w:rPr>
                <w:rFonts w:ascii="仿宋" w:eastAsia="仿宋" w:hAnsi="仿宋" w:cs="黑体" w:hint="eastAsia"/>
                <w:bCs/>
                <w:sz w:val="24"/>
              </w:rPr>
              <w:t>个</w:t>
            </w:r>
            <w:proofErr w:type="gramEnd"/>
            <w:r>
              <w:rPr>
                <w:rFonts w:ascii="仿宋" w:eastAsia="仿宋" w:hAnsi="仿宋" w:cs="黑体" w:hint="eastAsia"/>
                <w:bCs/>
                <w:sz w:val="24"/>
              </w:rPr>
              <w:t>）</w:t>
            </w:r>
          </w:p>
        </w:tc>
        <w:tc>
          <w:tcPr>
            <w:tcW w:w="2396" w:type="dxa"/>
            <w:gridSpan w:val="4"/>
            <w:vAlign w:val="center"/>
          </w:tcPr>
          <w:p w:rsidR="00945451" w:rsidRDefault="00945451" w:rsidP="003C7E4A">
            <w:pPr>
              <w:snapToGrid w:val="0"/>
              <w:rPr>
                <w:rFonts w:ascii="仿宋" w:eastAsia="仿宋" w:hAnsi="仿宋" w:cs="黑体"/>
                <w:bCs/>
                <w:sz w:val="24"/>
              </w:rPr>
            </w:pPr>
          </w:p>
        </w:tc>
      </w:tr>
      <w:tr w:rsidR="00945451" w:rsidTr="003C7E4A">
        <w:trPr>
          <w:trHeight w:hRule="exact" w:val="930"/>
        </w:trPr>
        <w:tc>
          <w:tcPr>
            <w:tcW w:w="1763" w:type="dxa"/>
            <w:vAlign w:val="center"/>
          </w:tcPr>
          <w:p w:rsidR="00945451" w:rsidRDefault="00945451" w:rsidP="003C7E4A">
            <w:pPr>
              <w:snapToGrid w:val="0"/>
              <w:jc w:val="center"/>
              <w:rPr>
                <w:rFonts w:ascii="仿宋" w:eastAsia="仿宋" w:hAnsi="仿宋" w:cs="黑体"/>
                <w:bCs/>
                <w:sz w:val="24"/>
              </w:rPr>
            </w:pPr>
            <w:r>
              <w:rPr>
                <w:rFonts w:ascii="仿宋" w:eastAsia="仿宋" w:hAnsi="仿宋" w:cs="黑体" w:hint="eastAsia"/>
                <w:bCs/>
                <w:sz w:val="24"/>
              </w:rPr>
              <w:t>装配式建筑施工企业数量（</w:t>
            </w:r>
            <w:proofErr w:type="gramStart"/>
            <w:r>
              <w:rPr>
                <w:rFonts w:ascii="仿宋" w:eastAsia="仿宋" w:hAnsi="仿宋" w:cs="黑体" w:hint="eastAsia"/>
                <w:bCs/>
                <w:sz w:val="24"/>
              </w:rPr>
              <w:t>个</w:t>
            </w:r>
            <w:proofErr w:type="gramEnd"/>
            <w:r>
              <w:rPr>
                <w:rFonts w:ascii="仿宋" w:eastAsia="仿宋" w:hAnsi="仿宋" w:cs="黑体" w:hint="eastAsia"/>
                <w:bCs/>
                <w:sz w:val="24"/>
              </w:rPr>
              <w:t>）</w:t>
            </w:r>
          </w:p>
        </w:tc>
        <w:tc>
          <w:tcPr>
            <w:tcW w:w="2218" w:type="dxa"/>
            <w:gridSpan w:val="3"/>
            <w:vAlign w:val="center"/>
          </w:tcPr>
          <w:p w:rsidR="00945451" w:rsidRDefault="00945451" w:rsidP="003C7E4A">
            <w:pPr>
              <w:snapToGrid w:val="0"/>
              <w:jc w:val="center"/>
              <w:rPr>
                <w:rFonts w:ascii="仿宋" w:eastAsia="仿宋" w:hAnsi="仿宋" w:cs="黑体"/>
                <w:bCs/>
                <w:sz w:val="24"/>
              </w:rPr>
            </w:pPr>
          </w:p>
        </w:tc>
        <w:tc>
          <w:tcPr>
            <w:tcW w:w="2145" w:type="dxa"/>
            <w:gridSpan w:val="4"/>
            <w:vAlign w:val="center"/>
          </w:tcPr>
          <w:p w:rsidR="00945451" w:rsidRDefault="00945451" w:rsidP="003C7E4A">
            <w:pPr>
              <w:snapToGrid w:val="0"/>
              <w:jc w:val="center"/>
              <w:rPr>
                <w:rFonts w:ascii="仿宋" w:eastAsia="仿宋" w:hAnsi="仿宋" w:cs="黑体"/>
                <w:bCs/>
                <w:sz w:val="24"/>
              </w:rPr>
            </w:pPr>
            <w:r>
              <w:rPr>
                <w:rFonts w:ascii="仿宋" w:eastAsia="仿宋" w:hAnsi="仿宋" w:cs="黑体" w:hint="eastAsia"/>
                <w:bCs/>
                <w:sz w:val="24"/>
              </w:rPr>
              <w:t>装配式建筑工程总承包企业数量（</w:t>
            </w:r>
            <w:proofErr w:type="gramStart"/>
            <w:r>
              <w:rPr>
                <w:rFonts w:ascii="仿宋" w:eastAsia="仿宋" w:hAnsi="仿宋" w:cs="黑体" w:hint="eastAsia"/>
                <w:bCs/>
                <w:sz w:val="24"/>
              </w:rPr>
              <w:t>个</w:t>
            </w:r>
            <w:proofErr w:type="gramEnd"/>
            <w:r>
              <w:rPr>
                <w:rFonts w:ascii="仿宋" w:eastAsia="仿宋" w:hAnsi="仿宋" w:cs="黑体" w:hint="eastAsia"/>
                <w:bCs/>
                <w:sz w:val="24"/>
              </w:rPr>
              <w:t>）</w:t>
            </w:r>
          </w:p>
        </w:tc>
        <w:tc>
          <w:tcPr>
            <w:tcW w:w="2396" w:type="dxa"/>
            <w:gridSpan w:val="4"/>
            <w:vAlign w:val="center"/>
          </w:tcPr>
          <w:p w:rsidR="00945451" w:rsidRDefault="00945451" w:rsidP="003C7E4A">
            <w:pPr>
              <w:snapToGrid w:val="0"/>
              <w:rPr>
                <w:rFonts w:ascii="仿宋" w:eastAsia="仿宋" w:hAnsi="仿宋" w:cs="黑体"/>
                <w:bCs/>
                <w:sz w:val="24"/>
              </w:rPr>
            </w:pPr>
          </w:p>
        </w:tc>
      </w:tr>
      <w:tr w:rsidR="00945451" w:rsidTr="003C7E4A">
        <w:trPr>
          <w:trHeight w:hRule="exact" w:val="1025"/>
        </w:trPr>
        <w:tc>
          <w:tcPr>
            <w:tcW w:w="1763" w:type="dxa"/>
            <w:vAlign w:val="center"/>
          </w:tcPr>
          <w:p w:rsidR="00945451" w:rsidRDefault="00945451" w:rsidP="003C7E4A">
            <w:pPr>
              <w:snapToGrid w:val="0"/>
              <w:jc w:val="center"/>
              <w:rPr>
                <w:rFonts w:ascii="仿宋" w:eastAsia="仿宋" w:hAnsi="仿宋" w:cs="黑体"/>
                <w:bCs/>
                <w:sz w:val="24"/>
              </w:rPr>
            </w:pPr>
            <w:r>
              <w:rPr>
                <w:rFonts w:ascii="仿宋" w:eastAsia="仿宋" w:hAnsi="仿宋" w:cs="黑体" w:hint="eastAsia"/>
                <w:bCs/>
                <w:sz w:val="24"/>
              </w:rPr>
              <w:t>装配式建筑部品部件生产企业数量（</w:t>
            </w:r>
            <w:proofErr w:type="gramStart"/>
            <w:r>
              <w:rPr>
                <w:rFonts w:ascii="仿宋" w:eastAsia="仿宋" w:hAnsi="仿宋" w:cs="黑体" w:hint="eastAsia"/>
                <w:bCs/>
                <w:sz w:val="24"/>
              </w:rPr>
              <w:t>个</w:t>
            </w:r>
            <w:proofErr w:type="gramEnd"/>
            <w:r>
              <w:rPr>
                <w:rFonts w:ascii="仿宋" w:eastAsia="仿宋" w:hAnsi="仿宋" w:cs="黑体" w:hint="eastAsia"/>
                <w:bCs/>
                <w:sz w:val="24"/>
              </w:rPr>
              <w:t>）</w:t>
            </w:r>
          </w:p>
        </w:tc>
        <w:tc>
          <w:tcPr>
            <w:tcW w:w="2218" w:type="dxa"/>
            <w:gridSpan w:val="3"/>
            <w:vAlign w:val="center"/>
          </w:tcPr>
          <w:p w:rsidR="00945451" w:rsidRDefault="00945451" w:rsidP="003C7E4A">
            <w:pPr>
              <w:snapToGrid w:val="0"/>
              <w:jc w:val="center"/>
              <w:rPr>
                <w:rFonts w:ascii="仿宋" w:eastAsia="仿宋" w:hAnsi="仿宋" w:cs="黑体"/>
                <w:bCs/>
                <w:sz w:val="24"/>
              </w:rPr>
            </w:pPr>
          </w:p>
        </w:tc>
        <w:tc>
          <w:tcPr>
            <w:tcW w:w="2145" w:type="dxa"/>
            <w:gridSpan w:val="4"/>
            <w:vAlign w:val="center"/>
          </w:tcPr>
          <w:p w:rsidR="00945451" w:rsidRDefault="00945451" w:rsidP="003C7E4A">
            <w:pPr>
              <w:snapToGrid w:val="0"/>
              <w:jc w:val="center"/>
              <w:rPr>
                <w:rFonts w:ascii="仿宋" w:eastAsia="仿宋" w:hAnsi="仿宋" w:cs="黑体"/>
                <w:bCs/>
                <w:sz w:val="24"/>
              </w:rPr>
            </w:pPr>
            <w:r>
              <w:rPr>
                <w:rFonts w:ascii="仿宋" w:eastAsia="仿宋" w:hAnsi="仿宋" w:cs="黑体" w:hint="eastAsia"/>
                <w:bCs/>
                <w:sz w:val="24"/>
              </w:rPr>
              <w:t>是否建立多部门协调工作机制</w:t>
            </w:r>
          </w:p>
        </w:tc>
        <w:tc>
          <w:tcPr>
            <w:tcW w:w="2396" w:type="dxa"/>
            <w:gridSpan w:val="4"/>
            <w:vAlign w:val="center"/>
          </w:tcPr>
          <w:p w:rsidR="00945451" w:rsidRDefault="00945451" w:rsidP="003C7E4A">
            <w:pPr>
              <w:snapToGrid w:val="0"/>
              <w:rPr>
                <w:rFonts w:ascii="仿宋" w:eastAsia="仿宋" w:hAnsi="仿宋" w:cs="黑体"/>
                <w:bCs/>
                <w:sz w:val="24"/>
              </w:rPr>
            </w:pPr>
          </w:p>
        </w:tc>
      </w:tr>
      <w:tr w:rsidR="00945451" w:rsidTr="003C7E4A">
        <w:trPr>
          <w:trHeight w:hRule="exact" w:val="1048"/>
        </w:trPr>
        <w:tc>
          <w:tcPr>
            <w:tcW w:w="3981" w:type="dxa"/>
            <w:gridSpan w:val="4"/>
            <w:vAlign w:val="center"/>
          </w:tcPr>
          <w:p w:rsidR="00945451" w:rsidRDefault="00945451" w:rsidP="003C7E4A">
            <w:pPr>
              <w:snapToGrid w:val="0"/>
              <w:jc w:val="center"/>
              <w:rPr>
                <w:rFonts w:ascii="仿宋" w:eastAsia="仿宋" w:hAnsi="仿宋" w:cs="黑体"/>
                <w:bCs/>
                <w:sz w:val="24"/>
              </w:rPr>
            </w:pPr>
            <w:r>
              <w:rPr>
                <w:rFonts w:ascii="仿宋" w:eastAsia="仿宋" w:hAnsi="仿宋" w:cs="黑体" w:hint="eastAsia"/>
                <w:bCs/>
                <w:sz w:val="24"/>
              </w:rPr>
              <w:t>当地装配式建筑工程项目近两年来是否发生质量事故、较大及以上生产安全事故</w:t>
            </w:r>
          </w:p>
        </w:tc>
        <w:tc>
          <w:tcPr>
            <w:tcW w:w="4541" w:type="dxa"/>
            <w:gridSpan w:val="8"/>
            <w:vAlign w:val="center"/>
          </w:tcPr>
          <w:p w:rsidR="00945451" w:rsidRDefault="00945451" w:rsidP="003C7E4A">
            <w:pPr>
              <w:snapToGrid w:val="0"/>
              <w:rPr>
                <w:rFonts w:ascii="仿宋" w:eastAsia="仿宋" w:hAnsi="仿宋" w:cs="黑体"/>
                <w:bCs/>
                <w:sz w:val="24"/>
              </w:rPr>
            </w:pPr>
          </w:p>
        </w:tc>
      </w:tr>
      <w:tr w:rsidR="00945451" w:rsidTr="003C7E4A">
        <w:trPr>
          <w:trHeight w:hRule="exact" w:val="525"/>
        </w:trPr>
        <w:tc>
          <w:tcPr>
            <w:tcW w:w="8522" w:type="dxa"/>
            <w:gridSpan w:val="12"/>
            <w:vAlign w:val="center"/>
          </w:tcPr>
          <w:p w:rsidR="00945451" w:rsidRDefault="00945451" w:rsidP="003C7E4A">
            <w:pPr>
              <w:snapToGrid w:val="0"/>
              <w:rPr>
                <w:rFonts w:ascii="仿宋" w:eastAsia="仿宋" w:hAnsi="仿宋" w:cs="黑体"/>
                <w:bCs/>
                <w:sz w:val="24"/>
              </w:rPr>
            </w:pPr>
            <w:r>
              <w:rPr>
                <w:rFonts w:ascii="仿宋" w:eastAsia="仿宋" w:hAnsi="仿宋" w:cs="黑体" w:hint="eastAsia"/>
                <w:b/>
                <w:sz w:val="28"/>
                <w:szCs w:val="28"/>
              </w:rPr>
              <w:lastRenderedPageBreak/>
              <w:t>四、联系方式</w:t>
            </w:r>
          </w:p>
        </w:tc>
      </w:tr>
      <w:tr w:rsidR="00945451" w:rsidTr="003C7E4A">
        <w:trPr>
          <w:trHeight w:hRule="exact" w:val="525"/>
        </w:trPr>
        <w:tc>
          <w:tcPr>
            <w:tcW w:w="1763" w:type="dxa"/>
            <w:vMerge w:val="restart"/>
            <w:vAlign w:val="center"/>
          </w:tcPr>
          <w:p w:rsidR="00945451" w:rsidRDefault="00945451" w:rsidP="003C7E4A">
            <w:pPr>
              <w:snapToGrid w:val="0"/>
              <w:jc w:val="center"/>
              <w:rPr>
                <w:rFonts w:ascii="仿宋" w:eastAsia="仿宋" w:hAnsi="仿宋" w:cs="黑体"/>
                <w:bCs/>
                <w:sz w:val="24"/>
              </w:rPr>
            </w:pPr>
            <w:r>
              <w:rPr>
                <w:rFonts w:ascii="仿宋" w:eastAsia="仿宋" w:hAnsi="仿宋" w:cs="黑体" w:hint="eastAsia"/>
                <w:bCs/>
                <w:sz w:val="24"/>
              </w:rPr>
              <w:t>申请单位</w:t>
            </w:r>
          </w:p>
        </w:tc>
        <w:tc>
          <w:tcPr>
            <w:tcW w:w="1689" w:type="dxa"/>
            <w:gridSpan w:val="2"/>
            <w:vAlign w:val="center"/>
          </w:tcPr>
          <w:p w:rsidR="00945451" w:rsidRDefault="00945451" w:rsidP="003C7E4A">
            <w:pPr>
              <w:snapToGrid w:val="0"/>
              <w:jc w:val="center"/>
              <w:rPr>
                <w:rFonts w:ascii="仿宋" w:eastAsia="仿宋" w:hAnsi="仿宋" w:cs="黑体"/>
                <w:bCs/>
                <w:sz w:val="24"/>
              </w:rPr>
            </w:pPr>
            <w:r>
              <w:rPr>
                <w:rFonts w:ascii="仿宋" w:eastAsia="仿宋" w:hAnsi="仿宋" w:cs="黑体" w:hint="eastAsia"/>
                <w:bCs/>
                <w:sz w:val="24"/>
              </w:rPr>
              <w:t>名称</w:t>
            </w:r>
          </w:p>
        </w:tc>
        <w:tc>
          <w:tcPr>
            <w:tcW w:w="5070" w:type="dxa"/>
            <w:gridSpan w:val="9"/>
            <w:vAlign w:val="center"/>
          </w:tcPr>
          <w:p w:rsidR="00945451" w:rsidRDefault="00945451" w:rsidP="003C7E4A">
            <w:pPr>
              <w:snapToGrid w:val="0"/>
              <w:jc w:val="center"/>
              <w:rPr>
                <w:rFonts w:ascii="仿宋" w:eastAsia="仿宋" w:hAnsi="仿宋" w:cs="黑体"/>
                <w:bCs/>
                <w:sz w:val="24"/>
              </w:rPr>
            </w:pPr>
          </w:p>
        </w:tc>
      </w:tr>
      <w:tr w:rsidR="00945451" w:rsidTr="003C7E4A">
        <w:trPr>
          <w:trHeight w:hRule="exact" w:val="540"/>
        </w:trPr>
        <w:tc>
          <w:tcPr>
            <w:tcW w:w="1763" w:type="dxa"/>
            <w:vMerge/>
            <w:vAlign w:val="center"/>
          </w:tcPr>
          <w:p w:rsidR="00945451" w:rsidRDefault="00945451" w:rsidP="003C7E4A">
            <w:pPr>
              <w:snapToGrid w:val="0"/>
              <w:jc w:val="center"/>
              <w:rPr>
                <w:rFonts w:ascii="仿宋" w:eastAsia="仿宋" w:hAnsi="仿宋" w:cs="黑体"/>
                <w:bCs/>
                <w:sz w:val="24"/>
              </w:rPr>
            </w:pPr>
          </w:p>
        </w:tc>
        <w:tc>
          <w:tcPr>
            <w:tcW w:w="1689" w:type="dxa"/>
            <w:gridSpan w:val="2"/>
            <w:vAlign w:val="center"/>
          </w:tcPr>
          <w:p w:rsidR="00945451" w:rsidRDefault="00945451" w:rsidP="003C7E4A">
            <w:pPr>
              <w:snapToGrid w:val="0"/>
              <w:jc w:val="center"/>
              <w:rPr>
                <w:rFonts w:ascii="仿宋" w:eastAsia="仿宋" w:hAnsi="仿宋" w:cs="黑体"/>
                <w:bCs/>
                <w:sz w:val="24"/>
              </w:rPr>
            </w:pPr>
            <w:r>
              <w:rPr>
                <w:rFonts w:ascii="仿宋" w:eastAsia="仿宋" w:hAnsi="仿宋" w:cs="黑体" w:hint="eastAsia"/>
                <w:bCs/>
                <w:sz w:val="24"/>
              </w:rPr>
              <w:t>地址</w:t>
            </w:r>
          </w:p>
        </w:tc>
        <w:tc>
          <w:tcPr>
            <w:tcW w:w="5070" w:type="dxa"/>
            <w:gridSpan w:val="9"/>
            <w:vAlign w:val="center"/>
          </w:tcPr>
          <w:p w:rsidR="00945451" w:rsidRDefault="00945451" w:rsidP="003C7E4A">
            <w:pPr>
              <w:snapToGrid w:val="0"/>
              <w:jc w:val="center"/>
              <w:rPr>
                <w:rFonts w:ascii="仿宋" w:eastAsia="仿宋" w:hAnsi="仿宋" w:cs="黑体"/>
                <w:bCs/>
                <w:sz w:val="24"/>
              </w:rPr>
            </w:pPr>
          </w:p>
        </w:tc>
      </w:tr>
      <w:tr w:rsidR="00945451" w:rsidTr="003C7E4A">
        <w:trPr>
          <w:trHeight w:hRule="exact" w:val="570"/>
        </w:trPr>
        <w:tc>
          <w:tcPr>
            <w:tcW w:w="1763" w:type="dxa"/>
            <w:vMerge w:val="restart"/>
            <w:vAlign w:val="center"/>
          </w:tcPr>
          <w:p w:rsidR="00945451" w:rsidRDefault="00945451" w:rsidP="003C7E4A">
            <w:pPr>
              <w:snapToGrid w:val="0"/>
              <w:jc w:val="center"/>
              <w:rPr>
                <w:rFonts w:ascii="仿宋" w:eastAsia="仿宋" w:hAnsi="仿宋" w:cs="黑体"/>
                <w:bCs/>
                <w:sz w:val="24"/>
              </w:rPr>
            </w:pPr>
            <w:r>
              <w:rPr>
                <w:rFonts w:ascii="仿宋" w:eastAsia="仿宋" w:hAnsi="仿宋" w:cs="黑体" w:hint="eastAsia"/>
                <w:bCs/>
                <w:sz w:val="24"/>
              </w:rPr>
              <w:t>联系人</w:t>
            </w:r>
          </w:p>
        </w:tc>
        <w:tc>
          <w:tcPr>
            <w:tcW w:w="1689" w:type="dxa"/>
            <w:gridSpan w:val="2"/>
            <w:vAlign w:val="center"/>
          </w:tcPr>
          <w:p w:rsidR="00945451" w:rsidRDefault="00945451" w:rsidP="003C7E4A">
            <w:pPr>
              <w:snapToGrid w:val="0"/>
              <w:jc w:val="center"/>
              <w:rPr>
                <w:rFonts w:ascii="仿宋" w:eastAsia="仿宋" w:hAnsi="仿宋" w:cs="黑体"/>
                <w:bCs/>
                <w:sz w:val="24"/>
              </w:rPr>
            </w:pPr>
            <w:r>
              <w:rPr>
                <w:rFonts w:ascii="仿宋" w:eastAsia="仿宋" w:hAnsi="仿宋" w:cs="黑体" w:hint="eastAsia"/>
                <w:bCs/>
                <w:sz w:val="24"/>
              </w:rPr>
              <w:t>姓名</w:t>
            </w:r>
          </w:p>
        </w:tc>
        <w:tc>
          <w:tcPr>
            <w:tcW w:w="1689" w:type="dxa"/>
            <w:gridSpan w:val="4"/>
            <w:vAlign w:val="center"/>
          </w:tcPr>
          <w:p w:rsidR="00945451" w:rsidRDefault="00945451" w:rsidP="003C7E4A">
            <w:pPr>
              <w:snapToGrid w:val="0"/>
              <w:jc w:val="center"/>
              <w:rPr>
                <w:rFonts w:ascii="仿宋" w:eastAsia="仿宋" w:hAnsi="仿宋" w:cs="黑体"/>
                <w:bCs/>
                <w:sz w:val="24"/>
              </w:rPr>
            </w:pPr>
          </w:p>
        </w:tc>
        <w:tc>
          <w:tcPr>
            <w:tcW w:w="1689" w:type="dxa"/>
            <w:gridSpan w:val="3"/>
            <w:vAlign w:val="center"/>
          </w:tcPr>
          <w:p w:rsidR="00945451" w:rsidRDefault="00945451" w:rsidP="003C7E4A">
            <w:pPr>
              <w:snapToGrid w:val="0"/>
              <w:jc w:val="center"/>
              <w:rPr>
                <w:rFonts w:ascii="仿宋" w:eastAsia="仿宋" w:hAnsi="仿宋" w:cs="黑体"/>
                <w:bCs/>
                <w:sz w:val="24"/>
              </w:rPr>
            </w:pPr>
            <w:r>
              <w:rPr>
                <w:rFonts w:ascii="仿宋" w:eastAsia="仿宋" w:hAnsi="仿宋" w:cs="黑体" w:hint="eastAsia"/>
                <w:bCs/>
                <w:sz w:val="24"/>
              </w:rPr>
              <w:t>职务</w:t>
            </w:r>
          </w:p>
        </w:tc>
        <w:tc>
          <w:tcPr>
            <w:tcW w:w="1692" w:type="dxa"/>
            <w:gridSpan w:val="2"/>
            <w:vAlign w:val="center"/>
          </w:tcPr>
          <w:p w:rsidR="00945451" w:rsidRDefault="00945451" w:rsidP="003C7E4A">
            <w:pPr>
              <w:snapToGrid w:val="0"/>
              <w:rPr>
                <w:rFonts w:ascii="仿宋" w:eastAsia="仿宋" w:hAnsi="仿宋" w:cs="黑体"/>
                <w:bCs/>
                <w:sz w:val="24"/>
              </w:rPr>
            </w:pPr>
          </w:p>
        </w:tc>
      </w:tr>
      <w:tr w:rsidR="00945451" w:rsidTr="003C7E4A">
        <w:trPr>
          <w:trHeight w:hRule="exact" w:val="510"/>
        </w:trPr>
        <w:tc>
          <w:tcPr>
            <w:tcW w:w="1763" w:type="dxa"/>
            <w:vMerge/>
            <w:vAlign w:val="center"/>
          </w:tcPr>
          <w:p w:rsidR="00945451" w:rsidRDefault="00945451" w:rsidP="003C7E4A">
            <w:pPr>
              <w:snapToGrid w:val="0"/>
              <w:rPr>
                <w:rFonts w:ascii="仿宋" w:eastAsia="仿宋" w:hAnsi="仿宋" w:cs="黑体"/>
                <w:bCs/>
                <w:sz w:val="24"/>
              </w:rPr>
            </w:pPr>
          </w:p>
        </w:tc>
        <w:tc>
          <w:tcPr>
            <w:tcW w:w="1689" w:type="dxa"/>
            <w:gridSpan w:val="2"/>
            <w:vAlign w:val="center"/>
          </w:tcPr>
          <w:p w:rsidR="00945451" w:rsidRDefault="00945451" w:rsidP="003C7E4A">
            <w:pPr>
              <w:snapToGrid w:val="0"/>
              <w:jc w:val="center"/>
              <w:rPr>
                <w:rFonts w:ascii="仿宋" w:eastAsia="仿宋" w:hAnsi="仿宋" w:cs="黑体"/>
                <w:bCs/>
                <w:sz w:val="24"/>
              </w:rPr>
            </w:pPr>
            <w:r>
              <w:rPr>
                <w:rFonts w:ascii="仿宋" w:eastAsia="仿宋" w:hAnsi="仿宋" w:cs="黑体" w:hint="eastAsia"/>
                <w:bCs/>
                <w:sz w:val="24"/>
              </w:rPr>
              <w:t>电话</w:t>
            </w:r>
          </w:p>
        </w:tc>
        <w:tc>
          <w:tcPr>
            <w:tcW w:w="1689" w:type="dxa"/>
            <w:gridSpan w:val="4"/>
            <w:vAlign w:val="center"/>
          </w:tcPr>
          <w:p w:rsidR="00945451" w:rsidRDefault="00945451" w:rsidP="003C7E4A">
            <w:pPr>
              <w:snapToGrid w:val="0"/>
              <w:jc w:val="center"/>
              <w:rPr>
                <w:rFonts w:ascii="仿宋" w:eastAsia="仿宋" w:hAnsi="仿宋" w:cs="黑体"/>
                <w:bCs/>
                <w:sz w:val="24"/>
              </w:rPr>
            </w:pPr>
          </w:p>
        </w:tc>
        <w:tc>
          <w:tcPr>
            <w:tcW w:w="1689" w:type="dxa"/>
            <w:gridSpan w:val="3"/>
            <w:vAlign w:val="center"/>
          </w:tcPr>
          <w:p w:rsidR="00945451" w:rsidRDefault="00945451" w:rsidP="003C7E4A">
            <w:pPr>
              <w:snapToGrid w:val="0"/>
              <w:jc w:val="center"/>
              <w:rPr>
                <w:rFonts w:ascii="仿宋" w:eastAsia="仿宋" w:hAnsi="仿宋" w:cs="黑体"/>
                <w:bCs/>
                <w:sz w:val="24"/>
              </w:rPr>
            </w:pPr>
            <w:r>
              <w:rPr>
                <w:rFonts w:ascii="仿宋" w:eastAsia="仿宋" w:hAnsi="仿宋" w:cs="黑体" w:hint="eastAsia"/>
                <w:bCs/>
                <w:sz w:val="24"/>
              </w:rPr>
              <w:t>手机</w:t>
            </w:r>
          </w:p>
        </w:tc>
        <w:tc>
          <w:tcPr>
            <w:tcW w:w="1692" w:type="dxa"/>
            <w:gridSpan w:val="2"/>
            <w:vAlign w:val="center"/>
          </w:tcPr>
          <w:p w:rsidR="00945451" w:rsidRDefault="00945451" w:rsidP="003C7E4A">
            <w:pPr>
              <w:snapToGrid w:val="0"/>
              <w:rPr>
                <w:rFonts w:ascii="仿宋" w:eastAsia="仿宋" w:hAnsi="仿宋" w:cs="黑体"/>
                <w:bCs/>
                <w:sz w:val="24"/>
              </w:rPr>
            </w:pPr>
          </w:p>
        </w:tc>
      </w:tr>
      <w:tr w:rsidR="00945451" w:rsidTr="003C7E4A">
        <w:trPr>
          <w:trHeight w:hRule="exact" w:val="505"/>
        </w:trPr>
        <w:tc>
          <w:tcPr>
            <w:tcW w:w="1763" w:type="dxa"/>
            <w:vMerge/>
            <w:vAlign w:val="center"/>
          </w:tcPr>
          <w:p w:rsidR="00945451" w:rsidRDefault="00945451" w:rsidP="003C7E4A">
            <w:pPr>
              <w:snapToGrid w:val="0"/>
              <w:rPr>
                <w:rFonts w:ascii="仿宋" w:eastAsia="仿宋" w:hAnsi="仿宋" w:cs="黑体"/>
                <w:bCs/>
                <w:sz w:val="24"/>
              </w:rPr>
            </w:pPr>
          </w:p>
        </w:tc>
        <w:tc>
          <w:tcPr>
            <w:tcW w:w="1689" w:type="dxa"/>
            <w:gridSpan w:val="2"/>
            <w:vAlign w:val="center"/>
          </w:tcPr>
          <w:p w:rsidR="00945451" w:rsidRDefault="00945451" w:rsidP="003C7E4A">
            <w:pPr>
              <w:snapToGrid w:val="0"/>
              <w:jc w:val="center"/>
              <w:rPr>
                <w:rFonts w:ascii="仿宋" w:eastAsia="仿宋" w:hAnsi="仿宋" w:cs="黑体"/>
                <w:bCs/>
                <w:sz w:val="24"/>
              </w:rPr>
            </w:pPr>
            <w:r>
              <w:rPr>
                <w:rFonts w:ascii="仿宋" w:eastAsia="仿宋" w:hAnsi="仿宋" w:cs="黑体" w:hint="eastAsia"/>
                <w:bCs/>
                <w:sz w:val="24"/>
              </w:rPr>
              <w:t>电子邮箱</w:t>
            </w:r>
          </w:p>
        </w:tc>
        <w:tc>
          <w:tcPr>
            <w:tcW w:w="1689" w:type="dxa"/>
            <w:gridSpan w:val="4"/>
            <w:vAlign w:val="center"/>
          </w:tcPr>
          <w:p w:rsidR="00945451" w:rsidRDefault="00945451" w:rsidP="003C7E4A">
            <w:pPr>
              <w:snapToGrid w:val="0"/>
              <w:jc w:val="center"/>
              <w:rPr>
                <w:rFonts w:ascii="仿宋" w:eastAsia="仿宋" w:hAnsi="仿宋" w:cs="黑体"/>
                <w:bCs/>
                <w:sz w:val="24"/>
              </w:rPr>
            </w:pPr>
          </w:p>
        </w:tc>
        <w:tc>
          <w:tcPr>
            <w:tcW w:w="1689" w:type="dxa"/>
            <w:gridSpan w:val="3"/>
            <w:vAlign w:val="center"/>
          </w:tcPr>
          <w:p w:rsidR="00945451" w:rsidRDefault="00945451" w:rsidP="003C7E4A">
            <w:pPr>
              <w:snapToGrid w:val="0"/>
              <w:jc w:val="center"/>
              <w:rPr>
                <w:rFonts w:ascii="仿宋" w:eastAsia="仿宋" w:hAnsi="仿宋" w:cs="黑体"/>
                <w:bCs/>
                <w:sz w:val="24"/>
              </w:rPr>
            </w:pPr>
            <w:r>
              <w:rPr>
                <w:rFonts w:ascii="仿宋" w:eastAsia="仿宋" w:hAnsi="仿宋" w:cs="黑体" w:hint="eastAsia"/>
                <w:bCs/>
                <w:sz w:val="24"/>
              </w:rPr>
              <w:t>传真</w:t>
            </w:r>
          </w:p>
        </w:tc>
        <w:tc>
          <w:tcPr>
            <w:tcW w:w="1692" w:type="dxa"/>
            <w:gridSpan w:val="2"/>
            <w:vAlign w:val="center"/>
          </w:tcPr>
          <w:p w:rsidR="00945451" w:rsidRDefault="00945451" w:rsidP="003C7E4A">
            <w:pPr>
              <w:snapToGrid w:val="0"/>
              <w:rPr>
                <w:rFonts w:ascii="仿宋" w:eastAsia="仿宋" w:hAnsi="仿宋" w:cs="黑体"/>
                <w:bCs/>
                <w:sz w:val="24"/>
              </w:rPr>
            </w:pPr>
          </w:p>
        </w:tc>
      </w:tr>
      <w:tr w:rsidR="00945451" w:rsidTr="003C7E4A">
        <w:trPr>
          <w:trHeight w:val="4940"/>
        </w:trPr>
        <w:tc>
          <w:tcPr>
            <w:tcW w:w="8522" w:type="dxa"/>
            <w:gridSpan w:val="12"/>
          </w:tcPr>
          <w:p w:rsidR="00945451" w:rsidRDefault="00945451" w:rsidP="003C7E4A">
            <w:pPr>
              <w:spacing w:line="440" w:lineRule="exact"/>
              <w:rPr>
                <w:rFonts w:ascii="仿宋" w:eastAsia="仿宋" w:hAnsi="仿宋" w:cs="仿宋_GB2312"/>
                <w:b/>
                <w:sz w:val="28"/>
                <w:szCs w:val="36"/>
              </w:rPr>
            </w:pPr>
            <w:r>
              <w:rPr>
                <w:rFonts w:ascii="仿宋" w:eastAsia="仿宋" w:hAnsi="仿宋" w:cs="黑体" w:hint="eastAsia"/>
                <w:b/>
                <w:sz w:val="28"/>
                <w:szCs w:val="28"/>
              </w:rPr>
              <w:t>五、住房城乡建设主管部门意见</w:t>
            </w:r>
            <w:r>
              <w:rPr>
                <w:rFonts w:ascii="仿宋" w:eastAsia="仿宋" w:hAnsi="仿宋" w:cs="黑体" w:hint="eastAsia"/>
                <w:bCs/>
                <w:sz w:val="24"/>
              </w:rPr>
              <w:t>（申请城市为县级市、县、区、经济开发区、自贸区和特别合作区时，此栏由上述地区住房城乡建设主管部门加具意见；申请城市为地级以上市时，此栏由地级以上市住房城乡建设主管部门加具意见）</w:t>
            </w:r>
          </w:p>
          <w:p w:rsidR="00945451" w:rsidRDefault="00945451" w:rsidP="003C7E4A">
            <w:pPr>
              <w:rPr>
                <w:rFonts w:ascii="仿宋" w:eastAsia="仿宋" w:hAnsi="仿宋" w:cs="仿宋_GB2312"/>
                <w:b/>
                <w:sz w:val="28"/>
                <w:szCs w:val="36"/>
              </w:rPr>
            </w:pPr>
          </w:p>
          <w:p w:rsidR="00945451" w:rsidRDefault="00945451" w:rsidP="003C7E4A">
            <w:pPr>
              <w:rPr>
                <w:rFonts w:ascii="仿宋" w:eastAsia="仿宋" w:hAnsi="仿宋" w:cs="仿宋_GB2312"/>
                <w:b/>
                <w:sz w:val="28"/>
                <w:szCs w:val="36"/>
              </w:rPr>
            </w:pPr>
          </w:p>
          <w:p w:rsidR="00945451" w:rsidRDefault="00945451" w:rsidP="003C7E4A">
            <w:pPr>
              <w:rPr>
                <w:rFonts w:ascii="仿宋" w:eastAsia="仿宋" w:hAnsi="仿宋" w:cs="仿宋_GB2312"/>
                <w:b/>
                <w:sz w:val="28"/>
                <w:szCs w:val="36"/>
              </w:rPr>
            </w:pPr>
          </w:p>
          <w:p w:rsidR="00945451" w:rsidRDefault="00945451" w:rsidP="003C7E4A">
            <w:pPr>
              <w:rPr>
                <w:rFonts w:ascii="仿宋" w:eastAsia="仿宋" w:hAnsi="仿宋" w:cs="仿宋_GB2312"/>
                <w:b/>
                <w:sz w:val="28"/>
                <w:szCs w:val="36"/>
              </w:rPr>
            </w:pPr>
          </w:p>
          <w:p w:rsidR="00945451" w:rsidRDefault="00945451" w:rsidP="003C7E4A">
            <w:pPr>
              <w:rPr>
                <w:rFonts w:ascii="仿宋" w:eastAsia="仿宋" w:hAnsi="仿宋" w:cs="仿宋_GB2312"/>
                <w:b/>
                <w:sz w:val="28"/>
                <w:szCs w:val="36"/>
              </w:rPr>
            </w:pPr>
          </w:p>
          <w:p w:rsidR="00945451" w:rsidRDefault="00945451" w:rsidP="003C7E4A">
            <w:pPr>
              <w:ind w:firstLineChars="1300" w:firstLine="3654"/>
              <w:rPr>
                <w:rFonts w:ascii="仿宋" w:eastAsia="仿宋" w:hAnsi="仿宋" w:cs="仿宋_GB2312"/>
                <w:b/>
                <w:sz w:val="24"/>
              </w:rPr>
            </w:pPr>
            <w:r>
              <w:rPr>
                <w:rFonts w:ascii="仿宋" w:eastAsia="仿宋" w:hAnsi="仿宋" w:cs="仿宋_GB2312" w:hint="eastAsia"/>
                <w:b/>
                <w:sz w:val="28"/>
                <w:szCs w:val="36"/>
              </w:rPr>
              <w:t>（单位盖章）    年    月    日</w:t>
            </w:r>
          </w:p>
        </w:tc>
      </w:tr>
      <w:tr w:rsidR="00945451" w:rsidTr="003C7E4A">
        <w:trPr>
          <w:trHeight w:val="5628"/>
        </w:trPr>
        <w:tc>
          <w:tcPr>
            <w:tcW w:w="8522" w:type="dxa"/>
            <w:gridSpan w:val="12"/>
          </w:tcPr>
          <w:p w:rsidR="00945451" w:rsidRDefault="00945451" w:rsidP="003C7E4A">
            <w:pPr>
              <w:spacing w:before="60" w:after="60" w:line="440" w:lineRule="exact"/>
              <w:rPr>
                <w:rFonts w:ascii="仿宋" w:eastAsia="仿宋" w:hAnsi="仿宋" w:cs="黑体"/>
                <w:bCs/>
                <w:sz w:val="28"/>
                <w:szCs w:val="36"/>
              </w:rPr>
            </w:pPr>
            <w:r>
              <w:rPr>
                <w:rFonts w:ascii="仿宋" w:eastAsia="仿宋" w:hAnsi="仿宋" w:cs="黑体" w:hint="eastAsia"/>
                <w:b/>
                <w:sz w:val="28"/>
                <w:szCs w:val="36"/>
              </w:rPr>
              <w:t>六、县级市、县、区、经济开发区、自贸区和特别合作区人民政府（或管委会）意见</w:t>
            </w:r>
            <w:r>
              <w:rPr>
                <w:rFonts w:ascii="仿宋" w:eastAsia="仿宋" w:hAnsi="仿宋" w:cs="黑体" w:hint="eastAsia"/>
                <w:bCs/>
                <w:sz w:val="24"/>
              </w:rPr>
              <w:t>（申请示范的城市为县级市、县、区、经济开发区、自贸区和特别合作区时需填写此栏，申请示范的城市为地级以上市时，不需填写此栏）：</w:t>
            </w:r>
          </w:p>
          <w:p w:rsidR="00945451" w:rsidRDefault="00945451" w:rsidP="003C7E4A">
            <w:pPr>
              <w:spacing w:before="60" w:after="60" w:line="500" w:lineRule="exact"/>
              <w:rPr>
                <w:rFonts w:ascii="仿宋" w:eastAsia="仿宋" w:hAnsi="仿宋" w:cs="黑体"/>
                <w:bCs/>
                <w:sz w:val="28"/>
                <w:szCs w:val="36"/>
              </w:rPr>
            </w:pPr>
          </w:p>
          <w:p w:rsidR="00945451" w:rsidRDefault="00945451" w:rsidP="003C7E4A">
            <w:pPr>
              <w:rPr>
                <w:rFonts w:ascii="仿宋" w:eastAsia="仿宋" w:hAnsi="仿宋" w:cs="仿宋_GB2312"/>
                <w:b/>
                <w:sz w:val="24"/>
              </w:rPr>
            </w:pPr>
          </w:p>
          <w:p w:rsidR="00945451" w:rsidRDefault="00945451" w:rsidP="003C7E4A">
            <w:pPr>
              <w:rPr>
                <w:rFonts w:ascii="仿宋" w:eastAsia="仿宋" w:hAnsi="仿宋" w:cs="仿宋_GB2312"/>
                <w:b/>
                <w:sz w:val="24"/>
              </w:rPr>
            </w:pPr>
          </w:p>
          <w:p w:rsidR="00945451" w:rsidRDefault="00945451" w:rsidP="003C7E4A">
            <w:pPr>
              <w:rPr>
                <w:rFonts w:ascii="仿宋" w:eastAsia="仿宋" w:hAnsi="仿宋" w:cs="仿宋_GB2312"/>
                <w:b/>
                <w:sz w:val="24"/>
              </w:rPr>
            </w:pPr>
          </w:p>
          <w:p w:rsidR="00945451" w:rsidRDefault="00945451" w:rsidP="003C7E4A">
            <w:pPr>
              <w:rPr>
                <w:rFonts w:ascii="仿宋" w:eastAsia="仿宋" w:hAnsi="仿宋" w:cs="仿宋_GB2312"/>
                <w:b/>
                <w:sz w:val="28"/>
                <w:szCs w:val="36"/>
              </w:rPr>
            </w:pPr>
            <w:r>
              <w:rPr>
                <w:rFonts w:ascii="仿宋" w:eastAsia="仿宋" w:hAnsi="仿宋" w:cs="仿宋_GB2312" w:hint="eastAsia"/>
                <w:b/>
                <w:sz w:val="28"/>
                <w:szCs w:val="36"/>
              </w:rPr>
              <w:t xml:space="preserve">　                        </w:t>
            </w:r>
          </w:p>
          <w:p w:rsidR="00945451" w:rsidRDefault="00945451" w:rsidP="003C7E4A">
            <w:pPr>
              <w:rPr>
                <w:rFonts w:ascii="仿宋" w:eastAsia="仿宋" w:hAnsi="仿宋" w:cs="仿宋_GB2312"/>
                <w:b/>
                <w:sz w:val="28"/>
                <w:szCs w:val="36"/>
              </w:rPr>
            </w:pPr>
          </w:p>
          <w:p w:rsidR="00945451" w:rsidRDefault="00945451" w:rsidP="003C7E4A">
            <w:pPr>
              <w:rPr>
                <w:rFonts w:ascii="仿宋" w:eastAsia="仿宋" w:hAnsi="仿宋" w:cs="仿宋_GB2312"/>
                <w:b/>
                <w:sz w:val="28"/>
                <w:szCs w:val="36"/>
              </w:rPr>
            </w:pPr>
          </w:p>
          <w:p w:rsidR="00945451" w:rsidRDefault="00945451" w:rsidP="003C7E4A">
            <w:pPr>
              <w:ind w:firstLineChars="1500" w:firstLine="4216"/>
              <w:rPr>
                <w:rFonts w:ascii="仿宋" w:eastAsia="仿宋" w:hAnsi="仿宋" w:cs="仿宋_GB2312"/>
                <w:b/>
                <w:sz w:val="24"/>
              </w:rPr>
            </w:pPr>
            <w:r>
              <w:rPr>
                <w:rFonts w:ascii="仿宋" w:eastAsia="仿宋" w:hAnsi="仿宋" w:cs="仿宋_GB2312" w:hint="eastAsia"/>
                <w:b/>
                <w:sz w:val="28"/>
                <w:szCs w:val="36"/>
              </w:rPr>
              <w:t>（单位盖章）    年    月    日</w:t>
            </w:r>
          </w:p>
        </w:tc>
      </w:tr>
      <w:tr w:rsidR="00945451" w:rsidTr="003C7E4A">
        <w:trPr>
          <w:trHeight w:val="4151"/>
        </w:trPr>
        <w:tc>
          <w:tcPr>
            <w:tcW w:w="8522" w:type="dxa"/>
            <w:gridSpan w:val="12"/>
          </w:tcPr>
          <w:p w:rsidR="00945451" w:rsidRDefault="00945451" w:rsidP="003C7E4A">
            <w:pPr>
              <w:spacing w:before="60" w:after="60" w:line="480" w:lineRule="auto"/>
              <w:rPr>
                <w:rFonts w:ascii="仿宋" w:eastAsia="仿宋" w:hAnsi="仿宋"/>
                <w:b/>
                <w:sz w:val="28"/>
                <w:szCs w:val="36"/>
              </w:rPr>
            </w:pPr>
            <w:r>
              <w:rPr>
                <w:rFonts w:ascii="仿宋" w:eastAsia="仿宋" w:hAnsi="仿宋" w:cs="黑体" w:hint="eastAsia"/>
                <w:b/>
                <w:sz w:val="28"/>
                <w:szCs w:val="36"/>
              </w:rPr>
              <w:lastRenderedPageBreak/>
              <w:t>七、地级以上市人民政府意见：</w:t>
            </w:r>
          </w:p>
          <w:p w:rsidR="00945451" w:rsidRDefault="00945451" w:rsidP="003C7E4A">
            <w:pPr>
              <w:spacing w:before="60" w:after="60" w:line="480" w:lineRule="auto"/>
              <w:rPr>
                <w:rFonts w:ascii="仿宋" w:eastAsia="仿宋" w:hAnsi="仿宋"/>
                <w:b/>
                <w:sz w:val="28"/>
                <w:szCs w:val="36"/>
              </w:rPr>
            </w:pPr>
          </w:p>
          <w:p w:rsidR="00945451" w:rsidRDefault="00945451" w:rsidP="003C7E4A">
            <w:pPr>
              <w:spacing w:before="60" w:after="60" w:line="480" w:lineRule="auto"/>
              <w:rPr>
                <w:rFonts w:ascii="仿宋" w:eastAsia="仿宋" w:hAnsi="仿宋"/>
                <w:b/>
                <w:sz w:val="28"/>
                <w:szCs w:val="36"/>
              </w:rPr>
            </w:pPr>
          </w:p>
          <w:p w:rsidR="00945451" w:rsidRDefault="00945451" w:rsidP="003C7E4A">
            <w:pPr>
              <w:spacing w:before="60" w:after="60" w:line="480" w:lineRule="auto"/>
              <w:rPr>
                <w:rFonts w:ascii="仿宋" w:eastAsia="仿宋" w:hAnsi="仿宋"/>
                <w:b/>
                <w:sz w:val="28"/>
                <w:szCs w:val="36"/>
              </w:rPr>
            </w:pPr>
          </w:p>
          <w:p w:rsidR="00945451" w:rsidRDefault="00945451" w:rsidP="003C7E4A">
            <w:pPr>
              <w:spacing w:before="60" w:after="60" w:line="480" w:lineRule="auto"/>
              <w:rPr>
                <w:rFonts w:ascii="仿宋" w:eastAsia="仿宋" w:hAnsi="仿宋"/>
                <w:b/>
                <w:sz w:val="28"/>
                <w:szCs w:val="36"/>
              </w:rPr>
            </w:pPr>
          </w:p>
          <w:p w:rsidR="00945451" w:rsidRDefault="00945451" w:rsidP="003C7E4A">
            <w:pPr>
              <w:spacing w:before="60" w:after="60" w:line="480" w:lineRule="auto"/>
              <w:rPr>
                <w:rFonts w:ascii="仿宋" w:eastAsia="仿宋" w:hAnsi="仿宋"/>
                <w:b/>
                <w:sz w:val="28"/>
                <w:szCs w:val="36"/>
              </w:rPr>
            </w:pPr>
          </w:p>
          <w:p w:rsidR="00945451" w:rsidRDefault="00945451" w:rsidP="003C7E4A">
            <w:pPr>
              <w:spacing w:before="60" w:after="60" w:line="480" w:lineRule="auto"/>
              <w:rPr>
                <w:rFonts w:ascii="仿宋" w:eastAsia="仿宋" w:hAnsi="仿宋"/>
                <w:b/>
                <w:sz w:val="28"/>
                <w:szCs w:val="36"/>
              </w:rPr>
            </w:pPr>
          </w:p>
          <w:p w:rsidR="00945451" w:rsidRDefault="00945451" w:rsidP="003C7E4A">
            <w:pPr>
              <w:spacing w:before="60" w:after="60" w:line="480" w:lineRule="auto"/>
              <w:rPr>
                <w:rFonts w:ascii="仿宋" w:eastAsia="仿宋" w:hAnsi="仿宋"/>
                <w:b/>
                <w:sz w:val="28"/>
                <w:szCs w:val="36"/>
              </w:rPr>
            </w:pPr>
          </w:p>
          <w:p w:rsidR="00945451" w:rsidRDefault="00945451" w:rsidP="003C7E4A">
            <w:pPr>
              <w:spacing w:before="60" w:after="60" w:line="480" w:lineRule="auto"/>
              <w:rPr>
                <w:rFonts w:ascii="仿宋" w:eastAsia="仿宋" w:hAnsi="仿宋"/>
                <w:b/>
                <w:sz w:val="28"/>
                <w:szCs w:val="36"/>
              </w:rPr>
            </w:pPr>
          </w:p>
          <w:p w:rsidR="00945451" w:rsidRDefault="00945451" w:rsidP="003C7E4A">
            <w:pPr>
              <w:rPr>
                <w:rFonts w:ascii="仿宋" w:eastAsia="仿宋" w:hAnsi="仿宋"/>
                <w:b/>
                <w:sz w:val="28"/>
                <w:szCs w:val="36"/>
              </w:rPr>
            </w:pPr>
            <w:r>
              <w:rPr>
                <w:rFonts w:ascii="仿宋" w:eastAsia="仿宋" w:hAnsi="仿宋" w:hint="eastAsia"/>
                <w:b/>
                <w:sz w:val="28"/>
                <w:szCs w:val="36"/>
              </w:rPr>
              <w:t xml:space="preserve">　　　　　　　　   </w:t>
            </w:r>
            <w:r>
              <w:rPr>
                <w:rFonts w:ascii="仿宋" w:eastAsia="仿宋" w:hAnsi="仿宋" w:cs="仿宋_GB2312" w:hint="eastAsia"/>
                <w:b/>
                <w:sz w:val="28"/>
                <w:szCs w:val="36"/>
              </w:rPr>
              <w:t xml:space="preserve">　     （单位盖章）    年    月    日</w:t>
            </w:r>
          </w:p>
        </w:tc>
      </w:tr>
    </w:tbl>
    <w:p w:rsidR="00945451" w:rsidRDefault="00945451" w:rsidP="00945451">
      <w:pPr>
        <w:widowControl/>
        <w:jc w:val="left"/>
        <w:rPr>
          <w:rFonts w:ascii="仿宋" w:eastAsia="仿宋" w:hAnsi="仿宋"/>
        </w:rPr>
      </w:pPr>
      <w:r>
        <w:rPr>
          <w:rFonts w:ascii="仿宋" w:eastAsia="仿宋" w:hAnsi="仿宋" w:hint="eastAsia"/>
        </w:rPr>
        <w:t>注：1.页面不敷，可以加页。</w:t>
      </w:r>
    </w:p>
    <w:p w:rsidR="00945451" w:rsidRDefault="00945451" w:rsidP="00945451">
      <w:pPr>
        <w:widowControl/>
        <w:numPr>
          <w:ilvl w:val="0"/>
          <w:numId w:val="3"/>
        </w:numPr>
        <w:ind w:firstLine="420"/>
        <w:jc w:val="left"/>
        <w:rPr>
          <w:rFonts w:ascii="仿宋" w:eastAsia="仿宋" w:hAnsi="仿宋"/>
        </w:rPr>
      </w:pPr>
      <w:r>
        <w:rPr>
          <w:rFonts w:ascii="仿宋" w:eastAsia="仿宋" w:hAnsi="仿宋" w:hint="eastAsia"/>
        </w:rPr>
        <w:t>装配式建筑开发企业指已从事过或正在从事装配式建筑项目开发的企业。</w:t>
      </w:r>
    </w:p>
    <w:p w:rsidR="00945451" w:rsidRDefault="00945451" w:rsidP="00945451">
      <w:pPr>
        <w:widowControl/>
        <w:numPr>
          <w:ilvl w:val="0"/>
          <w:numId w:val="3"/>
        </w:numPr>
        <w:ind w:firstLine="420"/>
        <w:jc w:val="left"/>
        <w:rPr>
          <w:rFonts w:ascii="仿宋" w:eastAsia="仿宋" w:hAnsi="仿宋"/>
        </w:rPr>
      </w:pPr>
      <w:r>
        <w:rPr>
          <w:rFonts w:ascii="仿宋" w:eastAsia="仿宋" w:hAnsi="仿宋" w:hint="eastAsia"/>
        </w:rPr>
        <w:t>装配式建筑设计单位指已从事过或正在从事装配式建筑项目设计的企业。</w:t>
      </w:r>
    </w:p>
    <w:p w:rsidR="00945451" w:rsidRDefault="00945451" w:rsidP="00945451">
      <w:pPr>
        <w:widowControl/>
        <w:numPr>
          <w:ilvl w:val="0"/>
          <w:numId w:val="3"/>
        </w:numPr>
        <w:ind w:firstLine="420"/>
        <w:jc w:val="left"/>
        <w:rPr>
          <w:rFonts w:ascii="仿宋" w:eastAsia="仿宋" w:hAnsi="仿宋"/>
        </w:rPr>
      </w:pPr>
      <w:r>
        <w:rPr>
          <w:rFonts w:ascii="仿宋" w:eastAsia="仿宋" w:hAnsi="仿宋" w:hint="eastAsia"/>
        </w:rPr>
        <w:t>装配式建筑施工单位指已从事过或正在从事装配式建筑项目施工的企业。</w:t>
      </w:r>
    </w:p>
    <w:p w:rsidR="00945451" w:rsidRDefault="00945451" w:rsidP="00945451">
      <w:pPr>
        <w:widowControl/>
        <w:numPr>
          <w:ilvl w:val="0"/>
          <w:numId w:val="3"/>
        </w:numPr>
        <w:ind w:firstLine="420"/>
        <w:jc w:val="left"/>
        <w:rPr>
          <w:rFonts w:ascii="仿宋" w:eastAsia="仿宋" w:hAnsi="仿宋"/>
        </w:rPr>
      </w:pPr>
      <w:r>
        <w:rPr>
          <w:rFonts w:ascii="仿宋" w:eastAsia="仿宋" w:hAnsi="仿宋" w:hint="eastAsia"/>
        </w:rPr>
        <w:t>装配式建筑工程总承包单位指具有“设计-采购-施工”（EPC）总承包或“设计-施工”</w:t>
      </w:r>
    </w:p>
    <w:p w:rsidR="00945451" w:rsidRDefault="00945451" w:rsidP="00945451">
      <w:pPr>
        <w:widowControl/>
        <w:ind w:firstLineChars="300" w:firstLine="630"/>
        <w:jc w:val="left"/>
        <w:rPr>
          <w:rFonts w:ascii="仿宋" w:eastAsia="仿宋" w:hAnsi="仿宋"/>
        </w:rPr>
      </w:pPr>
      <w:r>
        <w:rPr>
          <w:rFonts w:ascii="仿宋" w:eastAsia="仿宋" w:hAnsi="仿宋" w:hint="eastAsia"/>
        </w:rPr>
        <w:t>（D-B）总承包能力的综合性企业。</w:t>
      </w:r>
    </w:p>
    <w:p w:rsidR="00945451" w:rsidRDefault="00945451">
      <w:pPr>
        <w:spacing w:line="600" w:lineRule="exact"/>
        <w:ind w:firstLineChars="200" w:firstLine="640"/>
        <w:rPr>
          <w:rFonts w:ascii="仿宋_GB2312" w:eastAsia="仿宋_GB2312" w:hAnsi="仿宋_GB2312" w:cs="仿宋_GB2312"/>
          <w:sz w:val="32"/>
          <w:szCs w:val="32"/>
        </w:rPr>
      </w:pPr>
    </w:p>
    <w:p w:rsidR="00945451" w:rsidRDefault="00945451">
      <w:pPr>
        <w:spacing w:line="600" w:lineRule="exact"/>
        <w:ind w:firstLineChars="200" w:firstLine="640"/>
        <w:rPr>
          <w:rFonts w:ascii="仿宋_GB2312" w:eastAsia="仿宋_GB2312" w:hAnsi="仿宋_GB2312" w:cs="仿宋_GB2312"/>
          <w:sz w:val="32"/>
          <w:szCs w:val="32"/>
        </w:rPr>
      </w:pPr>
    </w:p>
    <w:p w:rsidR="00945451" w:rsidRDefault="00945451">
      <w:pPr>
        <w:spacing w:line="600" w:lineRule="exact"/>
        <w:ind w:firstLineChars="200" w:firstLine="640"/>
        <w:rPr>
          <w:rFonts w:ascii="仿宋_GB2312" w:eastAsia="仿宋_GB2312" w:hAnsi="仿宋_GB2312" w:cs="仿宋_GB2312"/>
          <w:sz w:val="32"/>
          <w:szCs w:val="32"/>
        </w:rPr>
      </w:pPr>
    </w:p>
    <w:p w:rsidR="00945451" w:rsidRDefault="00945451">
      <w:pPr>
        <w:spacing w:line="600" w:lineRule="exact"/>
        <w:ind w:firstLineChars="200" w:firstLine="640"/>
        <w:rPr>
          <w:rFonts w:ascii="仿宋_GB2312" w:eastAsia="仿宋_GB2312" w:hAnsi="仿宋_GB2312" w:cs="仿宋_GB2312"/>
          <w:sz w:val="32"/>
          <w:szCs w:val="32"/>
        </w:rPr>
      </w:pPr>
    </w:p>
    <w:p w:rsidR="00945451" w:rsidRDefault="00945451">
      <w:pPr>
        <w:spacing w:line="600" w:lineRule="exact"/>
        <w:ind w:firstLineChars="200" w:firstLine="640"/>
        <w:rPr>
          <w:rFonts w:ascii="仿宋_GB2312" w:eastAsia="仿宋_GB2312" w:hAnsi="仿宋_GB2312" w:cs="仿宋_GB2312"/>
          <w:sz w:val="32"/>
          <w:szCs w:val="32"/>
        </w:rPr>
      </w:pPr>
    </w:p>
    <w:p w:rsidR="00945451" w:rsidRDefault="00945451">
      <w:pPr>
        <w:spacing w:line="600" w:lineRule="exact"/>
        <w:ind w:firstLineChars="200" w:firstLine="640"/>
        <w:rPr>
          <w:rFonts w:ascii="仿宋_GB2312" w:eastAsia="仿宋_GB2312" w:hAnsi="仿宋_GB2312" w:cs="仿宋_GB2312"/>
          <w:sz w:val="32"/>
          <w:szCs w:val="32"/>
        </w:rPr>
      </w:pPr>
    </w:p>
    <w:p w:rsidR="00945451" w:rsidRDefault="00945451">
      <w:pPr>
        <w:spacing w:line="600" w:lineRule="exact"/>
        <w:ind w:firstLineChars="200" w:firstLine="640"/>
        <w:rPr>
          <w:rFonts w:ascii="仿宋_GB2312" w:eastAsia="仿宋_GB2312" w:hAnsi="仿宋_GB2312" w:cs="仿宋_GB2312"/>
          <w:sz w:val="32"/>
          <w:szCs w:val="32"/>
        </w:rPr>
      </w:pPr>
    </w:p>
    <w:p w:rsidR="00945451" w:rsidRDefault="00945451">
      <w:pPr>
        <w:spacing w:line="600" w:lineRule="exact"/>
        <w:ind w:firstLineChars="200" w:firstLine="640"/>
        <w:rPr>
          <w:rFonts w:ascii="仿宋_GB2312" w:eastAsia="仿宋_GB2312" w:hAnsi="仿宋_GB2312" w:cs="仿宋_GB2312"/>
          <w:sz w:val="32"/>
          <w:szCs w:val="32"/>
        </w:rPr>
      </w:pPr>
    </w:p>
    <w:p w:rsidR="00945451" w:rsidRDefault="00945451">
      <w:pPr>
        <w:spacing w:line="600" w:lineRule="exact"/>
        <w:ind w:firstLineChars="200" w:firstLine="640"/>
        <w:rPr>
          <w:rFonts w:ascii="仿宋_GB2312" w:eastAsia="仿宋_GB2312" w:hAnsi="仿宋_GB2312" w:cs="仿宋_GB2312"/>
          <w:sz w:val="32"/>
          <w:szCs w:val="32"/>
        </w:rPr>
      </w:pPr>
    </w:p>
    <w:p w:rsidR="00945451" w:rsidRDefault="00945451" w:rsidP="00945451">
      <w:pPr>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附件3</w:t>
      </w:r>
    </w:p>
    <w:p w:rsidR="00945451" w:rsidRDefault="00945451" w:rsidP="00945451">
      <w:pPr>
        <w:rPr>
          <w:rFonts w:ascii="仿宋_GB2312" w:eastAsia="仿宋_GB2312" w:hAnsi="仿宋_GB2312" w:cs="仿宋_GB2312"/>
          <w:sz w:val="32"/>
          <w:szCs w:val="32"/>
        </w:rPr>
      </w:pPr>
    </w:p>
    <w:p w:rsidR="00945451" w:rsidRDefault="00945451" w:rsidP="00945451">
      <w:pPr>
        <w:spacing w:line="600" w:lineRule="exact"/>
        <w:jc w:val="center"/>
        <w:rPr>
          <w:rFonts w:ascii="方正小标宋简体" w:eastAsia="方正小标宋简体" w:hAnsi="方正小标宋简体" w:cs="方正小标宋简体"/>
          <w:b/>
          <w:bCs/>
          <w:sz w:val="44"/>
          <w:szCs w:val="44"/>
        </w:rPr>
      </w:pPr>
      <w:r>
        <w:rPr>
          <w:rFonts w:ascii="方正小标宋简体" w:eastAsia="方正小标宋简体" w:hAnsi="方正小标宋简体" w:cs="方正小标宋简体" w:hint="eastAsia"/>
          <w:b/>
          <w:bCs/>
          <w:sz w:val="44"/>
          <w:szCs w:val="44"/>
        </w:rPr>
        <w:t>广东省装配式建筑示范城市（县、区）</w:t>
      </w:r>
    </w:p>
    <w:p w:rsidR="00945451" w:rsidRDefault="00945451" w:rsidP="00945451">
      <w:pPr>
        <w:spacing w:line="600" w:lineRule="exact"/>
        <w:jc w:val="center"/>
        <w:rPr>
          <w:rFonts w:ascii="方正小标宋简体" w:eastAsia="方正小标宋简体" w:hAnsi="方正小标宋简体" w:cs="方正小标宋简体"/>
          <w:b/>
          <w:bCs/>
          <w:sz w:val="44"/>
          <w:szCs w:val="44"/>
        </w:rPr>
      </w:pPr>
      <w:r>
        <w:rPr>
          <w:rFonts w:ascii="方正小标宋简体" w:eastAsia="方正小标宋简体" w:hAnsi="方正小标宋简体" w:cs="方正小标宋简体" w:hint="eastAsia"/>
          <w:b/>
          <w:bCs/>
          <w:sz w:val="44"/>
          <w:szCs w:val="44"/>
        </w:rPr>
        <w:t>评审专家守则</w:t>
      </w:r>
    </w:p>
    <w:p w:rsidR="00945451" w:rsidRDefault="00945451" w:rsidP="00945451">
      <w:pPr>
        <w:rPr>
          <w:rFonts w:ascii="仿宋_GB2312" w:eastAsia="仿宋_GB2312" w:hAnsi="仿宋_GB2312" w:cs="仿宋_GB2312"/>
          <w:sz w:val="32"/>
          <w:szCs w:val="32"/>
        </w:rPr>
      </w:pPr>
    </w:p>
    <w:p w:rsidR="00945451" w:rsidRDefault="00945451" w:rsidP="0094545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为依法依规、公平公正开展示范城市（县、区）评审工作，保证评审工作顺利进行，本人愿遵守如下守则：</w:t>
      </w:r>
    </w:p>
    <w:p w:rsidR="00945451" w:rsidRDefault="00945451" w:rsidP="00945451">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一、遵守《广东省装配式建筑示范城市（县、区）管理暂行办法》规定的评审工作要求和国家有关法律法规；</w:t>
      </w:r>
    </w:p>
    <w:p w:rsidR="00945451" w:rsidRDefault="00945451" w:rsidP="00945451">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二、坚持实事求是的原则，独立、客观、公平、公正地评审，对评审意见承担个人责任；</w:t>
      </w:r>
    </w:p>
    <w:p w:rsidR="00945451" w:rsidRDefault="00945451" w:rsidP="00945451">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三、规避参与有直接或间接关系的示范城市（县、区）评审；</w:t>
      </w:r>
    </w:p>
    <w:p w:rsidR="00945451" w:rsidRDefault="00945451" w:rsidP="00945451">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四、不携带电脑、评审资料和纸张进出评审现场；</w:t>
      </w:r>
    </w:p>
    <w:p w:rsidR="00945451" w:rsidRDefault="00945451" w:rsidP="00945451">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五、不泄露参加评审专家名单及其评审结果；</w:t>
      </w:r>
    </w:p>
    <w:p w:rsidR="00945451" w:rsidRDefault="00945451" w:rsidP="00945451">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六、不就评审事项与评审对象联系，不以任何方式收取评审对象提供的利益和好处。</w:t>
      </w:r>
    </w:p>
    <w:p w:rsidR="00945451" w:rsidRDefault="00945451" w:rsidP="00945451">
      <w:pPr>
        <w:ind w:firstLine="640"/>
        <w:rPr>
          <w:rFonts w:ascii="仿宋_GB2312" w:eastAsia="仿宋_GB2312" w:hAnsi="仿宋_GB2312" w:cs="仿宋_GB2312"/>
          <w:sz w:val="32"/>
          <w:szCs w:val="32"/>
        </w:rPr>
      </w:pPr>
    </w:p>
    <w:p w:rsidR="00945451" w:rsidRDefault="00945451" w:rsidP="00945451">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专家签名：</w:t>
      </w:r>
    </w:p>
    <w:p w:rsidR="00945451" w:rsidRDefault="00945451">
      <w:pPr>
        <w:spacing w:line="600" w:lineRule="exact"/>
        <w:ind w:firstLineChars="200" w:firstLine="640"/>
        <w:rPr>
          <w:rFonts w:ascii="仿宋_GB2312" w:eastAsia="仿宋_GB2312" w:hAnsi="仿宋_GB2312" w:cs="仿宋_GB2312"/>
          <w:sz w:val="32"/>
          <w:szCs w:val="32"/>
        </w:rPr>
      </w:pPr>
    </w:p>
    <w:p w:rsidR="00945451" w:rsidRDefault="00945451">
      <w:pPr>
        <w:spacing w:line="600" w:lineRule="exact"/>
        <w:ind w:firstLineChars="200" w:firstLine="640"/>
        <w:rPr>
          <w:rFonts w:ascii="仿宋_GB2312" w:eastAsia="仿宋_GB2312" w:hAnsi="仿宋_GB2312" w:cs="仿宋_GB2312"/>
          <w:sz w:val="32"/>
          <w:szCs w:val="32"/>
        </w:rPr>
      </w:pPr>
    </w:p>
    <w:p w:rsidR="00945451" w:rsidRDefault="00945451">
      <w:pPr>
        <w:spacing w:line="600" w:lineRule="exact"/>
        <w:ind w:firstLineChars="200" w:firstLine="640"/>
        <w:rPr>
          <w:rFonts w:ascii="仿宋_GB2312" w:eastAsia="仿宋_GB2312" w:hAnsi="仿宋_GB2312" w:cs="仿宋_GB2312"/>
          <w:sz w:val="32"/>
          <w:szCs w:val="32"/>
        </w:rPr>
      </w:pPr>
    </w:p>
    <w:p w:rsidR="00945451" w:rsidRDefault="00945451">
      <w:pPr>
        <w:spacing w:line="600" w:lineRule="exact"/>
        <w:ind w:firstLineChars="200" w:firstLine="640"/>
        <w:rPr>
          <w:rFonts w:ascii="仿宋_GB2312" w:eastAsia="仿宋_GB2312" w:hAnsi="仿宋_GB2312" w:cs="仿宋_GB2312"/>
          <w:sz w:val="32"/>
          <w:szCs w:val="32"/>
        </w:rPr>
      </w:pPr>
    </w:p>
    <w:p w:rsidR="00945451" w:rsidRDefault="00945451" w:rsidP="00945451">
      <w:pPr>
        <w:rPr>
          <w:rFonts w:ascii="仿宋_GB2312" w:eastAsia="仿宋_GB2312" w:hAnsi="仿宋_GB2312" w:cs="仿宋_GB2312"/>
          <w:sz w:val="32"/>
          <w:szCs w:val="32"/>
        </w:rPr>
      </w:pPr>
    </w:p>
    <w:p w:rsidR="00945451" w:rsidRDefault="00945451" w:rsidP="00945451">
      <w:pPr>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附件4</w:t>
      </w:r>
    </w:p>
    <w:p w:rsidR="00945451" w:rsidRDefault="00945451" w:rsidP="00945451"/>
    <w:p w:rsidR="00945451" w:rsidRDefault="00945451" w:rsidP="00945451"/>
    <w:p w:rsidR="00945451" w:rsidRDefault="00945451" w:rsidP="00945451"/>
    <w:p w:rsidR="00945451" w:rsidRDefault="00945451" w:rsidP="00945451"/>
    <w:p w:rsidR="00945451" w:rsidRDefault="00945451" w:rsidP="00945451">
      <w:pPr>
        <w:jc w:val="center"/>
        <w:rPr>
          <w:rFonts w:ascii="黑体" w:eastAsia="黑体"/>
          <w:b/>
          <w:sz w:val="48"/>
          <w:szCs w:val="48"/>
        </w:rPr>
      </w:pPr>
      <w:r>
        <w:rPr>
          <w:rFonts w:ascii="黑体" w:eastAsia="黑体" w:hint="eastAsia"/>
          <w:b/>
          <w:sz w:val="48"/>
          <w:szCs w:val="48"/>
        </w:rPr>
        <w:t>广东省装配式建筑示范城市（县、区）</w:t>
      </w:r>
    </w:p>
    <w:p w:rsidR="00945451" w:rsidRDefault="00945451" w:rsidP="00945451">
      <w:pPr>
        <w:jc w:val="center"/>
      </w:pPr>
      <w:r>
        <w:rPr>
          <w:rFonts w:ascii="黑体" w:eastAsia="黑体" w:hint="eastAsia"/>
          <w:b/>
          <w:sz w:val="48"/>
          <w:szCs w:val="48"/>
        </w:rPr>
        <w:t>审查意见书</w:t>
      </w:r>
    </w:p>
    <w:p w:rsidR="00945451" w:rsidRDefault="00945451" w:rsidP="00945451">
      <w:pPr>
        <w:jc w:val="center"/>
        <w:rPr>
          <w:sz w:val="30"/>
          <w:szCs w:val="30"/>
        </w:rPr>
      </w:pPr>
    </w:p>
    <w:p w:rsidR="00945451" w:rsidRDefault="00945451" w:rsidP="00945451">
      <w:pPr>
        <w:ind w:firstLineChars="200" w:firstLine="640"/>
        <w:rPr>
          <w:rFonts w:ascii="黑体" w:eastAsia="黑体" w:hAnsi="黑体" w:cs="黑体"/>
          <w:sz w:val="32"/>
          <w:szCs w:val="32"/>
        </w:rPr>
      </w:pPr>
    </w:p>
    <w:p w:rsidR="00945451" w:rsidRDefault="00945451" w:rsidP="00945451">
      <w:pPr>
        <w:ind w:firstLineChars="200" w:firstLine="640"/>
        <w:rPr>
          <w:rFonts w:ascii="黑体" w:eastAsia="黑体" w:hAnsi="黑体" w:cs="黑体"/>
          <w:sz w:val="32"/>
          <w:szCs w:val="32"/>
        </w:rPr>
      </w:pPr>
      <w:r>
        <w:rPr>
          <w:rFonts w:ascii="黑体" w:eastAsia="黑体" w:hAnsi="黑体" w:cs="黑体" w:hint="eastAsia"/>
          <w:sz w:val="32"/>
          <w:szCs w:val="32"/>
        </w:rPr>
        <w:t>城市名称：</w:t>
      </w:r>
    </w:p>
    <w:p w:rsidR="00945451" w:rsidRDefault="00945451" w:rsidP="00945451">
      <w:pPr>
        <w:ind w:firstLineChars="200" w:firstLine="640"/>
        <w:rPr>
          <w:rFonts w:ascii="黑体" w:eastAsia="黑体" w:hAnsi="黑体" w:cs="黑体"/>
          <w:sz w:val="32"/>
          <w:szCs w:val="32"/>
        </w:rPr>
      </w:pPr>
    </w:p>
    <w:p w:rsidR="00945451" w:rsidRDefault="00945451" w:rsidP="00945451">
      <w:pPr>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审查形式：</w:t>
      </w:r>
    </w:p>
    <w:p w:rsidR="00945451" w:rsidRDefault="00945451" w:rsidP="00945451">
      <w:pPr>
        <w:ind w:firstLineChars="200" w:firstLine="640"/>
        <w:rPr>
          <w:rFonts w:ascii="黑体" w:eastAsia="黑体" w:hAnsi="黑体" w:cs="黑体"/>
          <w:color w:val="000000"/>
          <w:sz w:val="32"/>
          <w:szCs w:val="32"/>
        </w:rPr>
      </w:pPr>
    </w:p>
    <w:p w:rsidR="00945451" w:rsidRDefault="00945451" w:rsidP="00945451">
      <w:pPr>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组织审查单位：广东省住房和城乡建设厅（盖章）</w:t>
      </w:r>
    </w:p>
    <w:p w:rsidR="00945451" w:rsidRDefault="00945451" w:rsidP="00945451">
      <w:pPr>
        <w:ind w:firstLineChars="200" w:firstLine="640"/>
        <w:rPr>
          <w:rFonts w:ascii="黑体" w:eastAsia="黑体" w:hAnsi="黑体" w:cs="黑体"/>
          <w:color w:val="000000"/>
          <w:sz w:val="32"/>
          <w:szCs w:val="32"/>
        </w:rPr>
      </w:pPr>
    </w:p>
    <w:p w:rsidR="00945451" w:rsidRDefault="00945451" w:rsidP="00945451">
      <w:pPr>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审查批准日期：    年    月    日</w:t>
      </w:r>
    </w:p>
    <w:p w:rsidR="00945451" w:rsidRDefault="00945451" w:rsidP="00945451">
      <w:pPr>
        <w:ind w:firstLineChars="200" w:firstLine="600"/>
        <w:rPr>
          <w:rFonts w:ascii="宋体" w:hAnsi="宋体"/>
          <w:color w:val="FF0000"/>
          <w:sz w:val="30"/>
          <w:szCs w:val="30"/>
        </w:rPr>
      </w:pPr>
    </w:p>
    <w:p w:rsidR="00945451" w:rsidRDefault="00945451" w:rsidP="00945451">
      <w:pPr>
        <w:ind w:firstLineChars="200" w:firstLine="600"/>
        <w:rPr>
          <w:rFonts w:ascii="宋体" w:hAnsi="宋体"/>
          <w:color w:val="FF0000"/>
          <w:sz w:val="30"/>
          <w:szCs w:val="30"/>
        </w:rPr>
      </w:pPr>
    </w:p>
    <w:p w:rsidR="00945451" w:rsidRDefault="00945451" w:rsidP="00945451">
      <w:pPr>
        <w:rPr>
          <w:rFonts w:ascii="宋体" w:hAnsi="宋体"/>
          <w:color w:val="FF0000"/>
          <w:sz w:val="30"/>
          <w:szCs w:val="30"/>
        </w:rPr>
      </w:pPr>
    </w:p>
    <w:p w:rsidR="00945451" w:rsidRDefault="00945451" w:rsidP="00945451">
      <w:pPr>
        <w:ind w:firstLineChars="200" w:firstLine="600"/>
        <w:rPr>
          <w:rFonts w:ascii="宋体" w:hAnsi="宋体"/>
          <w:color w:val="FF0000"/>
          <w:sz w:val="30"/>
          <w:szCs w:val="30"/>
        </w:rPr>
      </w:pPr>
    </w:p>
    <w:p w:rsidR="00945451" w:rsidRDefault="00945451" w:rsidP="00945451">
      <w:pPr>
        <w:rPr>
          <w:rFonts w:ascii="宋体" w:hAnsi="宋体"/>
          <w:color w:val="FF0000"/>
          <w:sz w:val="30"/>
          <w:szCs w:val="30"/>
        </w:rPr>
      </w:pPr>
    </w:p>
    <w:p w:rsidR="00945451" w:rsidRDefault="00945451" w:rsidP="00945451">
      <w:pPr>
        <w:rPr>
          <w:rFonts w:ascii="宋体" w:hAnsi="宋体"/>
          <w:color w:val="FF0000"/>
          <w:sz w:val="30"/>
          <w:szCs w:val="30"/>
        </w:rPr>
      </w:pPr>
    </w:p>
    <w:p w:rsidR="00945451" w:rsidRDefault="00945451" w:rsidP="00945451">
      <w:pPr>
        <w:ind w:firstLineChars="200" w:firstLine="600"/>
        <w:rPr>
          <w:rFonts w:ascii="宋体" w:hAnsi="宋体"/>
          <w:color w:val="FF0000"/>
          <w:sz w:val="30"/>
          <w:szCs w:val="30"/>
        </w:rPr>
      </w:pPr>
    </w:p>
    <w:p w:rsidR="00945451" w:rsidRDefault="00945451" w:rsidP="00945451">
      <w:pPr>
        <w:adjustRightInd w:val="0"/>
        <w:snapToGrid w:val="0"/>
        <w:spacing w:line="400" w:lineRule="atLeast"/>
        <w:ind w:firstLineChars="200" w:firstLine="64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广东省住房和城乡建设厅</w:t>
      </w:r>
    </w:p>
    <w:p w:rsidR="00945451" w:rsidRDefault="00945451" w:rsidP="00945451">
      <w:pPr>
        <w:adjustRightInd w:val="0"/>
        <w:snapToGrid w:val="0"/>
        <w:spacing w:line="400" w:lineRule="atLeast"/>
        <w:ind w:firstLineChars="200" w:firstLine="64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二</w:t>
      </w:r>
      <w:r>
        <w:rPr>
          <w:rFonts w:ascii="微软雅黑" w:eastAsia="微软雅黑" w:hAnsi="微软雅黑" w:cs="微软雅黑" w:hint="eastAsia"/>
          <w:sz w:val="32"/>
          <w:szCs w:val="32"/>
        </w:rPr>
        <w:t>〇</w:t>
      </w:r>
      <w:r>
        <w:rPr>
          <w:rFonts w:ascii="仿宋_GB2312" w:eastAsia="仿宋_GB2312" w:hAnsi="仿宋_GB2312" w:cs="仿宋_GB2312" w:hint="eastAsia"/>
          <w:sz w:val="32"/>
          <w:szCs w:val="32"/>
        </w:rPr>
        <w:t>一八年制</w:t>
      </w:r>
    </w:p>
    <w:p w:rsidR="00945451" w:rsidRDefault="00945451" w:rsidP="0094545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45451" w:rsidTr="003C7E4A">
        <w:tc>
          <w:tcPr>
            <w:tcW w:w="9287" w:type="dxa"/>
          </w:tcPr>
          <w:p w:rsidR="00945451" w:rsidRDefault="00945451" w:rsidP="003C7E4A">
            <w:pPr>
              <w:jc w:val="center"/>
              <w:rPr>
                <w:rFonts w:eastAsia="黑体"/>
                <w:sz w:val="36"/>
              </w:rPr>
            </w:pPr>
            <w:r>
              <w:rPr>
                <w:rFonts w:eastAsia="黑体" w:hint="eastAsia"/>
                <w:sz w:val="36"/>
              </w:rPr>
              <w:t>专家组审查意见</w:t>
            </w:r>
          </w:p>
        </w:tc>
      </w:tr>
      <w:tr w:rsidR="00945451" w:rsidTr="003C7E4A">
        <w:trPr>
          <w:trHeight w:val="12597"/>
        </w:trPr>
        <w:tc>
          <w:tcPr>
            <w:tcW w:w="9287" w:type="dxa"/>
          </w:tcPr>
          <w:p w:rsidR="00945451" w:rsidRDefault="00945451" w:rsidP="003C7E4A">
            <w:pPr>
              <w:adjustRightInd w:val="0"/>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年**月**日，广东省住房和城乡建设厅在**组织召开专家评审会，对申请示范的**等城市（县、区）进行了评审。与会专家听取了申请单位的汇报，对照申请条件对有关材料进行了仔细审查，经充分讨论，形成审查意见如下：</w:t>
            </w:r>
          </w:p>
          <w:p w:rsidR="00945451" w:rsidRDefault="00945451" w:rsidP="003C7E4A">
            <w:pPr>
              <w:adjustRightInd w:val="0"/>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一、所提交的资料齐全，符合申报条件要求；</w:t>
            </w:r>
          </w:p>
          <w:p w:rsidR="00945451" w:rsidRDefault="00945451" w:rsidP="003C7E4A">
            <w:pPr>
              <w:adjustRightInd w:val="0"/>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w:t>
            </w:r>
          </w:p>
          <w:p w:rsidR="00945451" w:rsidRDefault="00945451" w:rsidP="003C7E4A">
            <w:pPr>
              <w:adjustRightInd w:val="0"/>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w:t>
            </w:r>
          </w:p>
          <w:p w:rsidR="00945451" w:rsidRDefault="00945451" w:rsidP="003C7E4A">
            <w:pPr>
              <w:adjustRightInd w:val="0"/>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p>
          <w:p w:rsidR="00945451" w:rsidRDefault="00945451" w:rsidP="003C7E4A">
            <w:pPr>
              <w:adjustRightInd w:val="0"/>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审查专家组同意将以下城市列为示范城市（县、区）：</w:t>
            </w:r>
          </w:p>
          <w:p w:rsidR="00945451" w:rsidRDefault="00945451" w:rsidP="003C7E4A">
            <w:pPr>
              <w:adjustRightInd w:val="0"/>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p>
          <w:p w:rsidR="00945451" w:rsidRDefault="00945451" w:rsidP="003C7E4A">
            <w:pPr>
              <w:adjustRightInd w:val="0"/>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审查专家组不同意将以下城市列为示范城市（县、区）：</w:t>
            </w:r>
          </w:p>
          <w:p w:rsidR="00945451" w:rsidRDefault="00945451" w:rsidP="003C7E4A">
            <w:pPr>
              <w:adjustRightInd w:val="0"/>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p>
          <w:p w:rsidR="00945451" w:rsidRDefault="00945451" w:rsidP="003C7E4A">
            <w:pPr>
              <w:adjustRightInd w:val="0"/>
              <w:snapToGrid w:val="0"/>
              <w:spacing w:line="600" w:lineRule="exact"/>
              <w:ind w:firstLineChars="200" w:firstLine="640"/>
              <w:rPr>
                <w:rFonts w:ascii="仿宋_GB2312" w:eastAsia="仿宋_GB2312" w:hAnsi="仿宋_GB2312" w:cs="仿宋_GB2312"/>
                <w:sz w:val="32"/>
                <w:szCs w:val="32"/>
              </w:rPr>
            </w:pPr>
          </w:p>
          <w:p w:rsidR="00945451" w:rsidRDefault="00945451" w:rsidP="003C7E4A">
            <w:pPr>
              <w:adjustRightInd w:val="0"/>
              <w:snapToGrid w:val="0"/>
              <w:spacing w:line="400" w:lineRule="atLeast"/>
              <w:rPr>
                <w:rFonts w:ascii="仿宋_GB2312" w:eastAsia="仿宋_GB2312" w:hAnsi="仿宋_GB2312" w:cs="仿宋_GB2312"/>
                <w:sz w:val="32"/>
                <w:szCs w:val="32"/>
              </w:rPr>
            </w:pPr>
          </w:p>
          <w:p w:rsidR="00945451" w:rsidRDefault="00945451" w:rsidP="003C7E4A">
            <w:pPr>
              <w:adjustRightInd w:val="0"/>
              <w:snapToGrid w:val="0"/>
              <w:spacing w:line="400" w:lineRule="atLeast"/>
              <w:ind w:firstLine="480"/>
              <w:rPr>
                <w:rFonts w:ascii="仿宋_GB2312" w:eastAsia="仿宋_GB2312" w:hAnsi="仿宋_GB2312" w:cs="仿宋_GB2312"/>
                <w:sz w:val="32"/>
                <w:szCs w:val="32"/>
              </w:rPr>
            </w:pPr>
          </w:p>
          <w:p w:rsidR="00945451" w:rsidRDefault="00945451" w:rsidP="003C7E4A">
            <w:pPr>
              <w:adjustRightInd w:val="0"/>
              <w:snapToGrid w:val="0"/>
              <w:spacing w:line="400" w:lineRule="atLeast"/>
              <w:ind w:firstLine="480"/>
              <w:rPr>
                <w:rFonts w:ascii="仿宋_GB2312" w:eastAsia="仿宋_GB2312" w:hAnsi="仿宋_GB2312" w:cs="仿宋_GB2312"/>
                <w:sz w:val="32"/>
                <w:szCs w:val="32"/>
              </w:rPr>
            </w:pPr>
          </w:p>
          <w:p w:rsidR="00945451" w:rsidRDefault="00945451" w:rsidP="003C7E4A">
            <w:pPr>
              <w:spacing w:line="600" w:lineRule="exact"/>
              <w:ind w:firstLineChars="1500" w:firstLine="4800"/>
              <w:rPr>
                <w:rFonts w:ascii="仿宋_GB2312" w:eastAsia="仿宋_GB2312" w:hAnsi="仿宋_GB2312" w:cs="仿宋_GB2312"/>
                <w:sz w:val="32"/>
                <w:szCs w:val="32"/>
              </w:rPr>
            </w:pPr>
            <w:r>
              <w:rPr>
                <w:rFonts w:ascii="仿宋_GB2312" w:eastAsia="仿宋_GB2312" w:hAnsi="仿宋_GB2312" w:cs="仿宋_GB2312" w:hint="eastAsia"/>
                <w:sz w:val="32"/>
                <w:szCs w:val="32"/>
              </w:rPr>
              <w:t>审查专家组组长：</w:t>
            </w:r>
          </w:p>
          <w:p w:rsidR="00945451" w:rsidRDefault="00945451" w:rsidP="003C7E4A">
            <w:pPr>
              <w:spacing w:line="600" w:lineRule="exact"/>
              <w:ind w:firstLineChars="1500" w:firstLine="4800"/>
              <w:rPr>
                <w:rFonts w:ascii="仿宋_GB2312" w:eastAsia="仿宋_GB2312" w:hAnsi="仿宋_GB2312" w:cs="仿宋_GB2312"/>
                <w:sz w:val="32"/>
                <w:szCs w:val="32"/>
              </w:rPr>
            </w:pPr>
            <w:r>
              <w:rPr>
                <w:rFonts w:ascii="仿宋_GB2312" w:eastAsia="仿宋_GB2312" w:hAnsi="仿宋_GB2312" w:cs="仿宋_GB2312" w:hint="eastAsia"/>
                <w:sz w:val="32"/>
                <w:szCs w:val="32"/>
              </w:rPr>
              <w:t>审查专家组成员：</w:t>
            </w:r>
          </w:p>
          <w:p w:rsidR="00945451" w:rsidRDefault="00945451" w:rsidP="003C7E4A">
            <w:pPr>
              <w:spacing w:line="600" w:lineRule="exact"/>
              <w:ind w:firstLineChars="200" w:firstLine="640"/>
              <w:rPr>
                <w:rFonts w:ascii="仿宋_GB2312" w:eastAsia="仿宋_GB2312" w:hAnsi="仿宋_GB2312" w:cs="仿宋_GB2312"/>
                <w:sz w:val="32"/>
                <w:szCs w:val="32"/>
              </w:rPr>
            </w:pPr>
          </w:p>
          <w:p w:rsidR="00945451" w:rsidRDefault="00945451" w:rsidP="003C7E4A">
            <w:pPr>
              <w:ind w:firstLineChars="200" w:firstLine="640"/>
              <w:jc w:val="right"/>
              <w:rPr>
                <w:rFonts w:ascii="宋体" w:hAnsi="宋体"/>
                <w:sz w:val="24"/>
              </w:rPr>
            </w:pPr>
            <w:r>
              <w:rPr>
                <w:rFonts w:ascii="仿宋_GB2312" w:eastAsia="仿宋_GB2312" w:hAnsi="仿宋_GB2312" w:cs="仿宋_GB2312" w:hint="eastAsia"/>
                <w:sz w:val="32"/>
                <w:szCs w:val="32"/>
              </w:rPr>
              <w:t>日期：**年**月**日</w:t>
            </w:r>
          </w:p>
        </w:tc>
      </w:tr>
    </w:tbl>
    <w:p w:rsidR="00945451" w:rsidRDefault="00945451" w:rsidP="00945451">
      <w:pPr>
        <w:adjustRightInd w:val="0"/>
        <w:snapToGrid w:val="0"/>
        <w:rPr>
          <w:rFonts w:eastAsia="黑体"/>
          <w:b/>
          <w:sz w:val="36"/>
        </w:rPr>
        <w:sectPr w:rsidR="00945451">
          <w:headerReference w:type="default" r:id="rId8"/>
          <w:footerReference w:type="even" r:id="rId9"/>
          <w:footerReference w:type="first" r:id="rId10"/>
          <w:pgSz w:w="11906" w:h="16838"/>
          <w:pgMar w:top="1418" w:right="1588" w:bottom="1247" w:left="1247" w:header="851" w:footer="992" w:gutter="0"/>
          <w:pgNumType w:fmt="numberInDash" w:start="0"/>
          <w:cols w:space="720"/>
          <w:titlePg/>
          <w:docGrid w:type="lines" w:linePitch="312"/>
        </w:sectPr>
      </w:pPr>
    </w:p>
    <w:p w:rsidR="00945451" w:rsidRDefault="00945451" w:rsidP="00945451">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50"/>
      </w:tblGrid>
      <w:tr w:rsidR="00945451" w:rsidTr="003C7E4A">
        <w:trPr>
          <w:trHeight w:val="608"/>
          <w:jc w:val="center"/>
        </w:trPr>
        <w:tc>
          <w:tcPr>
            <w:tcW w:w="8650" w:type="dxa"/>
            <w:vAlign w:val="center"/>
          </w:tcPr>
          <w:p w:rsidR="00945451" w:rsidRDefault="00945451" w:rsidP="003C7E4A">
            <w:pPr>
              <w:jc w:val="center"/>
              <w:rPr>
                <w:rFonts w:ascii="黑体" w:eastAsia="黑体"/>
                <w:sz w:val="28"/>
                <w:szCs w:val="28"/>
              </w:rPr>
            </w:pPr>
            <w:r>
              <w:rPr>
                <w:rFonts w:eastAsia="黑体" w:hint="eastAsia"/>
                <w:sz w:val="36"/>
              </w:rPr>
              <w:t>广东省住房和城乡建设厅意见</w:t>
            </w:r>
          </w:p>
        </w:tc>
      </w:tr>
      <w:tr w:rsidR="00945451" w:rsidTr="003C7E4A">
        <w:trPr>
          <w:trHeight w:val="11639"/>
          <w:jc w:val="center"/>
        </w:trPr>
        <w:tc>
          <w:tcPr>
            <w:tcW w:w="8650" w:type="dxa"/>
          </w:tcPr>
          <w:p w:rsidR="00945451" w:rsidRDefault="00945451" w:rsidP="003C7E4A"/>
          <w:p w:rsidR="00945451" w:rsidRDefault="00945451" w:rsidP="003C7E4A"/>
          <w:p w:rsidR="00945451" w:rsidRDefault="00945451" w:rsidP="003C7E4A"/>
          <w:p w:rsidR="00945451" w:rsidRDefault="00945451" w:rsidP="003C7E4A"/>
          <w:p w:rsidR="00945451" w:rsidRDefault="00945451" w:rsidP="003C7E4A"/>
          <w:p w:rsidR="00945451" w:rsidRDefault="00945451" w:rsidP="003C7E4A"/>
          <w:p w:rsidR="00945451" w:rsidRDefault="00945451" w:rsidP="003C7E4A"/>
          <w:p w:rsidR="00945451" w:rsidRDefault="00945451" w:rsidP="003C7E4A"/>
          <w:p w:rsidR="00945451" w:rsidRDefault="00945451" w:rsidP="003C7E4A"/>
          <w:p w:rsidR="00945451" w:rsidRDefault="00945451" w:rsidP="003C7E4A">
            <w:pPr>
              <w:rPr>
                <w:rFonts w:ascii="仿宋_GB2312" w:eastAsia="仿宋_GB2312" w:hAnsi="仿宋_GB2312" w:cs="仿宋_GB2312"/>
                <w:sz w:val="32"/>
                <w:szCs w:val="32"/>
              </w:rPr>
            </w:pPr>
          </w:p>
          <w:p w:rsidR="00945451" w:rsidRDefault="00945451" w:rsidP="003C7E4A">
            <w:pPr>
              <w:rPr>
                <w:rFonts w:ascii="仿宋_GB2312" w:eastAsia="仿宋_GB2312" w:hAnsi="仿宋_GB2312" w:cs="仿宋_GB2312"/>
                <w:sz w:val="32"/>
                <w:szCs w:val="32"/>
              </w:rPr>
            </w:pPr>
          </w:p>
          <w:p w:rsidR="00945451" w:rsidRDefault="00945451" w:rsidP="003C7E4A">
            <w:pPr>
              <w:rPr>
                <w:rFonts w:ascii="仿宋_GB2312" w:eastAsia="仿宋_GB2312" w:hAnsi="仿宋_GB2312" w:cs="仿宋_GB2312"/>
                <w:sz w:val="32"/>
                <w:szCs w:val="32"/>
              </w:rPr>
            </w:pPr>
          </w:p>
          <w:p w:rsidR="00945451" w:rsidRDefault="00945451" w:rsidP="003C7E4A">
            <w:pPr>
              <w:rPr>
                <w:rFonts w:ascii="仿宋_GB2312" w:eastAsia="仿宋_GB2312" w:hAnsi="仿宋_GB2312" w:cs="仿宋_GB2312"/>
                <w:sz w:val="32"/>
                <w:szCs w:val="32"/>
              </w:rPr>
            </w:pPr>
          </w:p>
          <w:p w:rsidR="00945451" w:rsidRDefault="00945451" w:rsidP="003C7E4A">
            <w:pPr>
              <w:rPr>
                <w:rFonts w:ascii="仿宋_GB2312" w:eastAsia="仿宋_GB2312" w:hAnsi="仿宋_GB2312" w:cs="仿宋_GB2312"/>
                <w:sz w:val="32"/>
                <w:szCs w:val="32"/>
              </w:rPr>
            </w:pPr>
          </w:p>
          <w:p w:rsidR="00945451" w:rsidRDefault="00945451" w:rsidP="003C7E4A">
            <w:pPr>
              <w:rPr>
                <w:rFonts w:ascii="仿宋_GB2312" w:eastAsia="仿宋_GB2312" w:hAnsi="仿宋_GB2312" w:cs="仿宋_GB2312"/>
                <w:sz w:val="32"/>
                <w:szCs w:val="32"/>
              </w:rPr>
            </w:pPr>
          </w:p>
          <w:p w:rsidR="00945451" w:rsidRDefault="00945451" w:rsidP="003C7E4A">
            <w:pPr>
              <w:rPr>
                <w:rFonts w:ascii="仿宋_GB2312" w:eastAsia="仿宋_GB2312" w:hAnsi="仿宋_GB2312" w:cs="仿宋_GB2312"/>
                <w:sz w:val="32"/>
                <w:szCs w:val="32"/>
              </w:rPr>
            </w:pPr>
          </w:p>
          <w:p w:rsidR="00945451" w:rsidRDefault="00945451" w:rsidP="003C7E4A">
            <w:pPr>
              <w:rPr>
                <w:rFonts w:ascii="仿宋_GB2312" w:eastAsia="仿宋_GB2312" w:hAnsi="仿宋_GB2312" w:cs="仿宋_GB2312"/>
                <w:sz w:val="32"/>
                <w:szCs w:val="32"/>
              </w:rPr>
            </w:pPr>
          </w:p>
          <w:p w:rsidR="00945451" w:rsidRDefault="00945451" w:rsidP="003C7E4A">
            <w:pPr>
              <w:rPr>
                <w:rFonts w:ascii="仿宋_GB2312" w:eastAsia="仿宋_GB2312" w:hAnsi="仿宋_GB2312" w:cs="仿宋_GB2312"/>
                <w:sz w:val="32"/>
                <w:szCs w:val="32"/>
              </w:rPr>
            </w:pPr>
          </w:p>
          <w:p w:rsidR="00945451" w:rsidRDefault="00945451" w:rsidP="003C7E4A">
            <w:pPr>
              <w:rPr>
                <w:rFonts w:ascii="仿宋_GB2312" w:eastAsia="仿宋_GB2312" w:hAnsi="仿宋_GB2312" w:cs="仿宋_GB2312"/>
                <w:sz w:val="32"/>
                <w:szCs w:val="32"/>
              </w:rPr>
            </w:pPr>
          </w:p>
          <w:p w:rsidR="00945451" w:rsidRDefault="00945451" w:rsidP="003C7E4A">
            <w:pPr>
              <w:rPr>
                <w:rFonts w:ascii="仿宋_GB2312" w:eastAsia="仿宋_GB2312" w:hAnsi="仿宋_GB2312" w:cs="仿宋_GB2312"/>
                <w:sz w:val="32"/>
                <w:szCs w:val="32"/>
              </w:rPr>
            </w:pPr>
          </w:p>
          <w:p w:rsidR="00945451" w:rsidRDefault="00945451" w:rsidP="003C7E4A">
            <w:pPr>
              <w:rPr>
                <w:rFonts w:ascii="仿宋_GB2312" w:eastAsia="仿宋_GB2312" w:hAnsi="仿宋_GB2312" w:cs="仿宋_GB2312"/>
                <w:sz w:val="32"/>
                <w:szCs w:val="32"/>
              </w:rPr>
            </w:pPr>
          </w:p>
          <w:p w:rsidR="00945451" w:rsidRDefault="00945451" w:rsidP="003C7E4A">
            <w:pPr>
              <w:rPr>
                <w:rFonts w:ascii="仿宋_GB2312" w:eastAsia="仿宋_GB2312" w:hAnsi="仿宋_GB2312" w:cs="仿宋_GB2312"/>
                <w:sz w:val="32"/>
                <w:szCs w:val="32"/>
              </w:rPr>
            </w:pPr>
          </w:p>
          <w:p w:rsidR="00945451" w:rsidRDefault="00945451" w:rsidP="003C7E4A">
            <w:pPr>
              <w:rPr>
                <w:rFonts w:ascii="仿宋_GB2312" w:eastAsia="仿宋_GB2312" w:hAnsi="仿宋_GB2312" w:cs="仿宋_GB2312"/>
                <w:sz w:val="32"/>
                <w:szCs w:val="32"/>
              </w:rPr>
            </w:pPr>
          </w:p>
          <w:p w:rsidR="00945451" w:rsidRDefault="00945451" w:rsidP="003C7E4A">
            <w:pPr>
              <w:rPr>
                <w:rFonts w:ascii="仿宋_GB2312" w:eastAsia="仿宋_GB2312" w:hAnsi="仿宋_GB2312" w:cs="仿宋_GB2312"/>
                <w:sz w:val="32"/>
                <w:szCs w:val="32"/>
              </w:rPr>
            </w:pPr>
          </w:p>
          <w:p w:rsidR="00945451" w:rsidRDefault="00945451" w:rsidP="003C7E4A">
            <w:pPr>
              <w:rPr>
                <w:rFonts w:ascii="仿宋_GB2312" w:eastAsia="仿宋_GB2312" w:hAnsi="仿宋_GB2312" w:cs="仿宋_GB2312"/>
                <w:sz w:val="32"/>
                <w:szCs w:val="32"/>
              </w:rPr>
            </w:pPr>
          </w:p>
          <w:p w:rsidR="00945451" w:rsidRDefault="00945451" w:rsidP="003C7E4A">
            <w:pPr>
              <w:rPr>
                <w:rFonts w:ascii="仿宋_GB2312" w:eastAsia="仿宋_GB2312" w:hAnsi="仿宋_GB2312" w:cs="仿宋_GB2312"/>
                <w:sz w:val="32"/>
                <w:szCs w:val="32"/>
              </w:rPr>
            </w:pPr>
          </w:p>
          <w:p w:rsidR="00945451" w:rsidRDefault="00945451" w:rsidP="003C7E4A">
            <w:pPr>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主管领导签字：</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（盖章）</w:t>
            </w:r>
          </w:p>
          <w:p w:rsidR="00945451" w:rsidRDefault="00945451" w:rsidP="003C7E4A">
            <w:pPr>
              <w:ind w:firstLineChars="1450" w:firstLine="4640"/>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p w:rsidR="00945451" w:rsidRDefault="00945451" w:rsidP="003C7E4A">
            <w:pPr>
              <w:jc w:val="right"/>
            </w:pPr>
            <w:r>
              <w:rPr>
                <w:rFonts w:ascii="仿宋_GB2312" w:eastAsia="仿宋_GB2312" w:hAnsi="仿宋_GB2312" w:cs="仿宋_GB2312" w:hint="eastAsia"/>
                <w:sz w:val="32"/>
                <w:szCs w:val="32"/>
              </w:rPr>
              <w:t>**年**月**日</w:t>
            </w:r>
          </w:p>
        </w:tc>
      </w:tr>
    </w:tbl>
    <w:p w:rsidR="00945451" w:rsidRDefault="00945451" w:rsidP="00945451"/>
    <w:p w:rsidR="00945451" w:rsidRDefault="00945451" w:rsidP="00945451"/>
    <w:p w:rsidR="00945451" w:rsidRDefault="00945451" w:rsidP="00945451"/>
    <w:p w:rsidR="00945451" w:rsidRDefault="00945451" w:rsidP="00945451"/>
    <w:p w:rsidR="00945451" w:rsidRPr="00945451" w:rsidRDefault="00945451">
      <w:pPr>
        <w:spacing w:line="600" w:lineRule="exact"/>
        <w:ind w:firstLineChars="200" w:firstLine="640"/>
        <w:rPr>
          <w:rFonts w:ascii="仿宋_GB2312" w:eastAsia="仿宋_GB2312" w:hAnsi="仿宋_GB2312" w:cs="仿宋_GB2312"/>
          <w:sz w:val="32"/>
          <w:szCs w:val="32"/>
        </w:rPr>
      </w:pPr>
    </w:p>
    <w:sectPr w:rsidR="00945451" w:rsidRPr="00945451">
      <w:footerReference w:type="default" r:id="rId11"/>
      <w:pgSz w:w="11906" w:h="16838"/>
      <w:pgMar w:top="1440" w:right="1542" w:bottom="1440" w:left="1542"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1C73" w:rsidRDefault="00331C73">
      <w:r>
        <w:separator/>
      </w:r>
    </w:p>
  </w:endnote>
  <w:endnote w:type="continuationSeparator" w:id="0">
    <w:p w:rsidR="00331C73" w:rsidRDefault="00331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宋体-18030">
    <w:altName w:val="微软雅黑"/>
    <w:charset w:val="86"/>
    <w:family w:val="auto"/>
    <w:pitch w:val="default"/>
    <w:sig w:usb0="800022A7" w:usb1="880F3C78" w:usb2="000A005E"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5451" w:rsidRDefault="00945451">
    <w:pPr>
      <w:pStyle w:val="a3"/>
      <w:framePr w:wrap="around" w:vAnchor="text" w:hAnchor="margin" w:xAlign="center" w:y="1"/>
      <w:rPr>
        <w:rStyle w:val="a9"/>
      </w:rPr>
    </w:pPr>
    <w:r>
      <w:fldChar w:fldCharType="begin"/>
    </w:r>
    <w:r>
      <w:rPr>
        <w:rStyle w:val="a9"/>
      </w:rPr>
      <w:instrText xml:space="preserve">PAGE  </w:instrText>
    </w:r>
    <w:r>
      <w:fldChar w:fldCharType="end"/>
    </w:r>
  </w:p>
  <w:p w:rsidR="00945451" w:rsidRDefault="00945451">
    <w:pPr>
      <w:pStyle w:val="a3"/>
      <w:jc w:val="center"/>
      <w:rPr>
        <w:rFonts w:ascii="宋体" w:hAnsi="宋体"/>
        <w:sz w:val="28"/>
      </w:rPr>
    </w:pPr>
    <w:r>
      <w:rPr>
        <w:rFonts w:ascii="宋体" w:hAnsi="宋体"/>
        <w:kern w:val="0"/>
        <w:sz w:val="28"/>
        <w:szCs w:val="21"/>
      </w:rPr>
      <w:t xml:space="preserve">- </w:t>
    </w:r>
    <w:r>
      <w:rPr>
        <w:rFonts w:ascii="宋体" w:hAnsi="宋体" w:hint="eastAsia"/>
        <w:kern w:val="0"/>
        <w:sz w:val="28"/>
        <w:szCs w:val="21"/>
      </w:rPr>
      <w:t>11</w:t>
    </w:r>
    <w:r>
      <w:rPr>
        <w:rFonts w:ascii="宋体" w:hAnsi="宋体"/>
        <w:kern w:val="0"/>
        <w:sz w:val="28"/>
        <w:szCs w:val="21"/>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5451" w:rsidRDefault="00945451">
    <w:pPr>
      <w:pStyle w:val="a3"/>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029E" w:rsidRDefault="00C50FBB">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rsidR="0055029E" w:rsidRDefault="00C50FBB">
                          <w:pPr>
                            <w:snapToGrid w:val="0"/>
                            <w:rPr>
                              <w:rFonts w:ascii="宋体" w:hAnsi="宋体" w:cs="宋体"/>
                              <w:sz w:val="24"/>
                            </w:rPr>
                          </w:pPr>
                          <w:r>
                            <w:rPr>
                              <w:rFonts w:ascii="宋体" w:hAnsi="宋体" w:cs="宋体" w:hint="eastAsia"/>
                              <w:sz w:val="24"/>
                            </w:rPr>
                            <w:fldChar w:fldCharType="begin"/>
                          </w:r>
                          <w:r>
                            <w:rPr>
                              <w:rFonts w:ascii="宋体" w:hAnsi="宋体" w:cs="宋体" w:hint="eastAsia"/>
                              <w:sz w:val="24"/>
                            </w:rPr>
                            <w:instrText xml:space="preserve"> PAGE  \* MERGEFORMAT </w:instrText>
                          </w:r>
                          <w:r>
                            <w:rPr>
                              <w:rFonts w:ascii="宋体" w:hAnsi="宋体" w:cs="宋体" w:hint="eastAsia"/>
                              <w:sz w:val="24"/>
                            </w:rPr>
                            <w:fldChar w:fldCharType="separate"/>
                          </w:r>
                          <w:r>
                            <w:rPr>
                              <w:rFonts w:ascii="宋体" w:hAnsi="宋体" w:cs="宋体"/>
                              <w:sz w:val="24"/>
                            </w:rPr>
                            <w:t>- 4 -</w:t>
                          </w:r>
                          <w:r>
                            <w:rPr>
                              <w:rFonts w:ascii="宋体" w:hAnsi="宋体" w:cs="宋体" w:hint="eastAsia"/>
                              <w:sz w:val="24"/>
                            </w:rP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1027" o:spid="_x0000_s1027"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" filled="f" stroked="f">
              <v:textbox style="mso-fit-shape-to-text:t" inset="0,0,0,0">
                <w:txbxContent>
                  <w:p w:rsidR="0055029E" w:rsidRDefault="00C50FBB">
                    <w:pPr>
                      <w:snapToGrid w:val="0"/>
                      <w:rPr>
                        <w:rFonts w:ascii="宋体" w:hAnsi="宋体" w:cs="宋体"/>
                        <w:sz w:val="24"/>
                      </w:rPr>
                    </w:pPr>
                    <w:r>
                      <w:rPr>
                        <w:rFonts w:ascii="宋体" w:hAnsi="宋体" w:cs="宋体" w:hint="eastAsia"/>
                        <w:sz w:val="24"/>
                      </w:rPr>
                      <w:fldChar w:fldCharType="begin"/>
                    </w:r>
                    <w:r>
                      <w:rPr>
                        <w:rFonts w:ascii="宋体" w:hAnsi="宋体" w:cs="宋体" w:hint="eastAsia"/>
                        <w:sz w:val="24"/>
                      </w:rPr>
                      <w:instrText xml:space="preserve"> PAGE  \* MERGEFORMAT </w:instrText>
                    </w:r>
                    <w:r>
                      <w:rPr>
                        <w:rFonts w:ascii="宋体" w:hAnsi="宋体" w:cs="宋体" w:hint="eastAsia"/>
                        <w:sz w:val="24"/>
                      </w:rPr>
                      <w:fldChar w:fldCharType="separate"/>
                    </w:r>
                    <w:r>
                      <w:rPr>
                        <w:rFonts w:ascii="宋体" w:hAnsi="宋体" w:cs="宋体"/>
                        <w:sz w:val="24"/>
                      </w:rPr>
                      <w:t>- 4 -</w:t>
                    </w:r>
                    <w:r>
                      <w:rPr>
                        <w:rFonts w:ascii="宋体" w:hAnsi="宋体" w:cs="宋体" w:hint="eastAsia"/>
                        <w:sz w:val="24"/>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1C73" w:rsidRDefault="00331C73">
      <w:r>
        <w:separator/>
      </w:r>
    </w:p>
  </w:footnote>
  <w:footnote w:type="continuationSeparator" w:id="0">
    <w:p w:rsidR="00331C73" w:rsidRDefault="00331C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5451" w:rsidRDefault="00945451">
    <w:pPr>
      <w:pStyle w:val="a4"/>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427CC1"/>
    <w:multiLevelType w:val="singleLevel"/>
    <w:tmpl w:val="58427CC1"/>
    <w:lvl w:ilvl="0">
      <w:start w:val="1"/>
      <w:numFmt w:val="chineseCounting"/>
      <w:suff w:val="nothing"/>
      <w:lvlText w:val="%1、"/>
      <w:lvlJc w:val="left"/>
      <w:pPr>
        <w:ind w:left="0" w:firstLine="0"/>
      </w:pPr>
      <w:rPr>
        <w:rFonts w:ascii="仿宋" w:eastAsia="仿宋" w:hAnsi="仿宋"/>
      </w:rPr>
    </w:lvl>
  </w:abstractNum>
  <w:abstractNum w:abstractNumId="1" w15:restartNumberingAfterBreak="0">
    <w:nsid w:val="5B0C03A4"/>
    <w:multiLevelType w:val="singleLevel"/>
    <w:tmpl w:val="5B0C03A4"/>
    <w:lvl w:ilvl="0">
      <w:start w:val="2"/>
      <w:numFmt w:val="decimal"/>
      <w:suff w:val="nothing"/>
      <w:lvlText w:val="%1."/>
      <w:lvlJc w:val="left"/>
    </w:lvl>
  </w:abstractNum>
  <w:abstractNum w:abstractNumId="2" w15:restartNumberingAfterBreak="0">
    <w:nsid w:val="5B738C00"/>
    <w:multiLevelType w:val="singleLevel"/>
    <w:tmpl w:val="5B738C00"/>
    <w:lvl w:ilvl="0">
      <w:start w:val="3"/>
      <w:numFmt w:val="decimal"/>
      <w:suff w:val="nothing"/>
      <w:lvlText w:val="%1."/>
      <w:lvlJc w:val="left"/>
    </w:lvl>
  </w:abstractNum>
  <w:num w:numId="1">
    <w:abstractNumId w:val="2"/>
  </w:num>
  <w:num w:numId="2">
    <w:abstractNumId w:val="0"/>
    <w:lvlOverride w:ilvl="0">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noPunctuationKerning/>
  <w:characterSpacingControl w:val="compressPunctuation"/>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16B00"/>
    <w:rsid w:val="00060F33"/>
    <w:rsid w:val="00081E18"/>
    <w:rsid w:val="00084D07"/>
    <w:rsid w:val="0008743B"/>
    <w:rsid w:val="000A3934"/>
    <w:rsid w:val="000B52EB"/>
    <w:rsid w:val="000C62F6"/>
    <w:rsid w:val="000D615E"/>
    <w:rsid w:val="000F3EA9"/>
    <w:rsid w:val="001009E6"/>
    <w:rsid w:val="001464C8"/>
    <w:rsid w:val="00172A27"/>
    <w:rsid w:val="001D6DBB"/>
    <w:rsid w:val="001E019E"/>
    <w:rsid w:val="002159FE"/>
    <w:rsid w:val="00235221"/>
    <w:rsid w:val="00236875"/>
    <w:rsid w:val="002A4C32"/>
    <w:rsid w:val="002B4A01"/>
    <w:rsid w:val="002D6DFF"/>
    <w:rsid w:val="00314B6C"/>
    <w:rsid w:val="00331C73"/>
    <w:rsid w:val="00336036"/>
    <w:rsid w:val="003B56A5"/>
    <w:rsid w:val="00427640"/>
    <w:rsid w:val="004D09D1"/>
    <w:rsid w:val="004F31C7"/>
    <w:rsid w:val="00503B83"/>
    <w:rsid w:val="00524404"/>
    <w:rsid w:val="0055029E"/>
    <w:rsid w:val="00595C36"/>
    <w:rsid w:val="00601DB1"/>
    <w:rsid w:val="006312A9"/>
    <w:rsid w:val="00651E8D"/>
    <w:rsid w:val="00661FDD"/>
    <w:rsid w:val="006A0459"/>
    <w:rsid w:val="006E13BF"/>
    <w:rsid w:val="007D25EA"/>
    <w:rsid w:val="007F06D0"/>
    <w:rsid w:val="008026D7"/>
    <w:rsid w:val="008A2E17"/>
    <w:rsid w:val="00900A5F"/>
    <w:rsid w:val="00910BE1"/>
    <w:rsid w:val="00945451"/>
    <w:rsid w:val="00951C19"/>
    <w:rsid w:val="009F6B25"/>
    <w:rsid w:val="00A35129"/>
    <w:rsid w:val="00A420A7"/>
    <w:rsid w:val="00A646F8"/>
    <w:rsid w:val="00A91058"/>
    <w:rsid w:val="00AD204D"/>
    <w:rsid w:val="00AE12ED"/>
    <w:rsid w:val="00AF2D48"/>
    <w:rsid w:val="00B914CD"/>
    <w:rsid w:val="00BA10A6"/>
    <w:rsid w:val="00BB46B8"/>
    <w:rsid w:val="00C10C3B"/>
    <w:rsid w:val="00C40CB2"/>
    <w:rsid w:val="00C50FBB"/>
    <w:rsid w:val="00C83CE3"/>
    <w:rsid w:val="00C97EF3"/>
    <w:rsid w:val="00CD5144"/>
    <w:rsid w:val="00CE5C4C"/>
    <w:rsid w:val="00D06342"/>
    <w:rsid w:val="00D41479"/>
    <w:rsid w:val="00D758B2"/>
    <w:rsid w:val="00D8491A"/>
    <w:rsid w:val="00E75370"/>
    <w:rsid w:val="00E80C77"/>
    <w:rsid w:val="00E85B10"/>
    <w:rsid w:val="00EB1636"/>
    <w:rsid w:val="00EC66AA"/>
    <w:rsid w:val="00F1193D"/>
    <w:rsid w:val="00F27F72"/>
    <w:rsid w:val="00FC4AB7"/>
    <w:rsid w:val="0104782E"/>
    <w:rsid w:val="020E3D33"/>
    <w:rsid w:val="02F45D1B"/>
    <w:rsid w:val="034D1DC3"/>
    <w:rsid w:val="037E52F2"/>
    <w:rsid w:val="039E555F"/>
    <w:rsid w:val="03C51411"/>
    <w:rsid w:val="05240BFC"/>
    <w:rsid w:val="05BD219B"/>
    <w:rsid w:val="05BF3C31"/>
    <w:rsid w:val="066A1377"/>
    <w:rsid w:val="06E76433"/>
    <w:rsid w:val="07A3068D"/>
    <w:rsid w:val="09C4571C"/>
    <w:rsid w:val="0C186F35"/>
    <w:rsid w:val="0DB53AEB"/>
    <w:rsid w:val="0FE85DEE"/>
    <w:rsid w:val="11B71E03"/>
    <w:rsid w:val="11E77B42"/>
    <w:rsid w:val="132B6C3C"/>
    <w:rsid w:val="13B336C9"/>
    <w:rsid w:val="14E70663"/>
    <w:rsid w:val="14FE247D"/>
    <w:rsid w:val="153B4855"/>
    <w:rsid w:val="15BD1AFE"/>
    <w:rsid w:val="16805942"/>
    <w:rsid w:val="189273EB"/>
    <w:rsid w:val="197E4A6A"/>
    <w:rsid w:val="1B493B2B"/>
    <w:rsid w:val="1B6D07E5"/>
    <w:rsid w:val="203837E3"/>
    <w:rsid w:val="209260EC"/>
    <w:rsid w:val="20DA0702"/>
    <w:rsid w:val="21D23162"/>
    <w:rsid w:val="22272B0B"/>
    <w:rsid w:val="22605AC5"/>
    <w:rsid w:val="242D46AC"/>
    <w:rsid w:val="252C43A8"/>
    <w:rsid w:val="254A2AAD"/>
    <w:rsid w:val="25CE636A"/>
    <w:rsid w:val="26BD1E4D"/>
    <w:rsid w:val="26C424C9"/>
    <w:rsid w:val="28064A1C"/>
    <w:rsid w:val="280C387F"/>
    <w:rsid w:val="2946215A"/>
    <w:rsid w:val="29FE0246"/>
    <w:rsid w:val="2A47632A"/>
    <w:rsid w:val="2B5B50DE"/>
    <w:rsid w:val="2BAF38ED"/>
    <w:rsid w:val="2D8D4CB7"/>
    <w:rsid w:val="2DC11FEA"/>
    <w:rsid w:val="2DDD481C"/>
    <w:rsid w:val="2F7E2D8D"/>
    <w:rsid w:val="3307660E"/>
    <w:rsid w:val="33F7183E"/>
    <w:rsid w:val="34487C16"/>
    <w:rsid w:val="3479122C"/>
    <w:rsid w:val="34D445A0"/>
    <w:rsid w:val="36617FA4"/>
    <w:rsid w:val="367C5239"/>
    <w:rsid w:val="375E29B7"/>
    <w:rsid w:val="37E104B0"/>
    <w:rsid w:val="38253ED0"/>
    <w:rsid w:val="38967417"/>
    <w:rsid w:val="38CF3AE9"/>
    <w:rsid w:val="3AD34623"/>
    <w:rsid w:val="3B1B7A60"/>
    <w:rsid w:val="3C04569D"/>
    <w:rsid w:val="3D9769B1"/>
    <w:rsid w:val="3D9C16C2"/>
    <w:rsid w:val="3E68531F"/>
    <w:rsid w:val="3E956DB2"/>
    <w:rsid w:val="3EFE71A6"/>
    <w:rsid w:val="3FA163D8"/>
    <w:rsid w:val="402210C7"/>
    <w:rsid w:val="41DB7D2F"/>
    <w:rsid w:val="421E1844"/>
    <w:rsid w:val="42D0750C"/>
    <w:rsid w:val="43BE1843"/>
    <w:rsid w:val="44373D97"/>
    <w:rsid w:val="44FB068A"/>
    <w:rsid w:val="46E25E62"/>
    <w:rsid w:val="476F27A4"/>
    <w:rsid w:val="48971379"/>
    <w:rsid w:val="48E07FB6"/>
    <w:rsid w:val="4B437699"/>
    <w:rsid w:val="4B795C9A"/>
    <w:rsid w:val="4D9E682C"/>
    <w:rsid w:val="4FA86EB7"/>
    <w:rsid w:val="4FF63918"/>
    <w:rsid w:val="51FC1898"/>
    <w:rsid w:val="536700D3"/>
    <w:rsid w:val="54BA4E01"/>
    <w:rsid w:val="54E4595E"/>
    <w:rsid w:val="56455D36"/>
    <w:rsid w:val="571A2979"/>
    <w:rsid w:val="58132A6B"/>
    <w:rsid w:val="5A442F3F"/>
    <w:rsid w:val="5AE15331"/>
    <w:rsid w:val="5C225E9C"/>
    <w:rsid w:val="5C4A256E"/>
    <w:rsid w:val="5CEB563D"/>
    <w:rsid w:val="5D55141D"/>
    <w:rsid w:val="5EA74D1A"/>
    <w:rsid w:val="5F032038"/>
    <w:rsid w:val="5F0F08EC"/>
    <w:rsid w:val="5FD94170"/>
    <w:rsid w:val="60461770"/>
    <w:rsid w:val="612847A6"/>
    <w:rsid w:val="61D34C0C"/>
    <w:rsid w:val="63D66246"/>
    <w:rsid w:val="64D12A8C"/>
    <w:rsid w:val="655C4BA9"/>
    <w:rsid w:val="660472EE"/>
    <w:rsid w:val="674F7B77"/>
    <w:rsid w:val="681D49DB"/>
    <w:rsid w:val="684F585F"/>
    <w:rsid w:val="68E67F57"/>
    <w:rsid w:val="68FB4461"/>
    <w:rsid w:val="69616009"/>
    <w:rsid w:val="6AD66BD2"/>
    <w:rsid w:val="6C302013"/>
    <w:rsid w:val="6C796CE8"/>
    <w:rsid w:val="6EE16D26"/>
    <w:rsid w:val="6EE92BF3"/>
    <w:rsid w:val="6F63104C"/>
    <w:rsid w:val="6F964CA9"/>
    <w:rsid w:val="6FEA3BF8"/>
    <w:rsid w:val="6FEC75A4"/>
    <w:rsid w:val="72325FB2"/>
    <w:rsid w:val="72656E2A"/>
    <w:rsid w:val="742643BF"/>
    <w:rsid w:val="75310242"/>
    <w:rsid w:val="75572ECB"/>
    <w:rsid w:val="75B17DCB"/>
    <w:rsid w:val="75F134BA"/>
    <w:rsid w:val="766A3BF4"/>
    <w:rsid w:val="76FA35E8"/>
    <w:rsid w:val="78FA4437"/>
    <w:rsid w:val="7A18529F"/>
    <w:rsid w:val="7A55269A"/>
    <w:rsid w:val="7B7E3E60"/>
    <w:rsid w:val="7B9D2094"/>
    <w:rsid w:val="7CAD76A4"/>
    <w:rsid w:val="7DF03920"/>
    <w:rsid w:val="7F843058"/>
    <w:rsid w:val="7FA822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A1B8E72"/>
  <w15:docId w15:val="{5CCB3468-1678-432F-9DF4-4D6356FA9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next w:val="a"/>
    <w:qFormat/>
    <w:pPr>
      <w:keepNext/>
      <w:keepLines/>
      <w:spacing w:before="340" w:after="330" w:line="576" w:lineRule="auto"/>
      <w:outlineLvl w:val="0"/>
    </w:pPr>
    <w:rPr>
      <w:b/>
      <w:bCs/>
      <w:kern w:val="44"/>
      <w:sz w:val="44"/>
      <w:szCs w:val="44"/>
    </w:rPr>
  </w:style>
  <w:style w:type="paragraph" w:styleId="2">
    <w:name w:val="heading 2"/>
    <w:basedOn w:val="a"/>
    <w:next w:val="a"/>
    <w:qFormat/>
    <w:pPr>
      <w:keepNext/>
      <w:keepLines/>
      <w:spacing w:before="260" w:after="260" w:line="413" w:lineRule="auto"/>
      <w:outlineLvl w:val="1"/>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FollowedHyperlink"/>
    <w:basedOn w:val="a0"/>
    <w:uiPriority w:val="99"/>
    <w:unhideWhenUsed/>
    <w:qFormat/>
    <w:rPr>
      <w:color w:val="000000"/>
      <w:sz w:val="18"/>
      <w:szCs w:val="18"/>
      <w:u w:val="none"/>
    </w:rPr>
  </w:style>
  <w:style w:type="character" w:styleId="a6">
    <w:name w:val="Hyperlink"/>
    <w:basedOn w:val="a0"/>
    <w:uiPriority w:val="99"/>
    <w:unhideWhenUsed/>
    <w:qFormat/>
    <w:rPr>
      <w:color w:val="000000"/>
      <w:sz w:val="18"/>
      <w:szCs w:val="18"/>
      <w:u w:val="none"/>
    </w:rPr>
  </w:style>
  <w:style w:type="paragraph" w:customStyle="1" w:styleId="21">
    <w:name w:val="列出段落21"/>
    <w:basedOn w:val="a"/>
    <w:qFormat/>
    <w:pPr>
      <w:ind w:firstLineChars="200" w:firstLine="420"/>
    </w:pPr>
    <w:rPr>
      <w:szCs w:val="22"/>
    </w:rPr>
  </w:style>
  <w:style w:type="paragraph" w:customStyle="1" w:styleId="20">
    <w:name w:val="列出段落2"/>
    <w:basedOn w:val="a"/>
    <w:qFormat/>
    <w:pPr>
      <w:ind w:firstLineChars="200" w:firstLine="420"/>
    </w:pPr>
  </w:style>
  <w:style w:type="paragraph" w:styleId="a7">
    <w:name w:val="Normal (Web)"/>
    <w:basedOn w:val="a"/>
    <w:uiPriority w:val="99"/>
    <w:semiHidden/>
    <w:unhideWhenUsed/>
    <w:rsid w:val="00945451"/>
    <w:pPr>
      <w:widowControl/>
      <w:spacing w:before="100" w:beforeAutospacing="1" w:after="100" w:afterAutospacing="1"/>
      <w:jc w:val="left"/>
    </w:pPr>
    <w:rPr>
      <w:rFonts w:ascii="宋体" w:hAnsi="宋体" w:cs="宋体"/>
      <w:kern w:val="0"/>
      <w:sz w:val="24"/>
    </w:rPr>
  </w:style>
  <w:style w:type="paragraph" w:styleId="a8">
    <w:name w:val="List Paragraph"/>
    <w:basedOn w:val="a"/>
    <w:uiPriority w:val="99"/>
    <w:rsid w:val="00945451"/>
    <w:pPr>
      <w:ind w:firstLineChars="200" w:firstLine="420"/>
    </w:pPr>
  </w:style>
  <w:style w:type="character" w:styleId="a9">
    <w:name w:val="page number"/>
    <w:basedOn w:val="a0"/>
    <w:rsid w:val="009454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75741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815</Words>
  <Characters>4646</Characters>
  <Application>Microsoft Office Word</Application>
  <DocSecurity>0</DocSecurity>
  <Lines>38</Lines>
  <Paragraphs>10</Paragraphs>
  <ScaleCrop>false</ScaleCrop>
  <Company>Microsoft</Company>
  <LinksUpToDate>false</LinksUpToDate>
  <CharactersWithSpaces>5451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装配式建筑示范城市管理办法</dc:title>
  <dc:creator>BaiJing</dc:creator>
  <cp:lastModifiedBy>江定倍</cp:lastModifiedBy>
  <cp:revision>5</cp:revision>
  <cp:lastPrinted>2018-10-25T09:59:00Z</cp:lastPrinted>
  <dcterms:created xsi:type="dcterms:W3CDTF">2019-11-07T06:25:00Z</dcterms:created>
  <dcterms:modified xsi:type="dcterms:W3CDTF">2019-11-07T06:46:00Z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